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062" w:rsidRPr="00B53FE8" w:rsidRDefault="00A23062" w:rsidP="00A23062">
      <w:pPr>
        <w:jc w:val="center"/>
        <w:rPr>
          <w:rFonts w:ascii="Georgia" w:hAnsi="Georgia"/>
          <w:b/>
          <w:i/>
          <w:sz w:val="36"/>
          <w:szCs w:val="36"/>
        </w:rPr>
      </w:pPr>
      <w:r w:rsidRPr="00B53FE8">
        <w:rPr>
          <w:rFonts w:ascii="Georgia" w:hAnsi="Georgia"/>
          <w:b/>
          <w:i/>
          <w:sz w:val="36"/>
          <w:szCs w:val="36"/>
        </w:rPr>
        <w:t>Уравнения движения</w:t>
      </w:r>
      <w:r w:rsidRPr="00A23062">
        <w:rPr>
          <w:rFonts w:ascii="Georgia" w:hAnsi="Georgia"/>
          <w:b/>
          <w:i/>
          <w:sz w:val="36"/>
          <w:szCs w:val="36"/>
        </w:rPr>
        <w:t xml:space="preserve"> </w:t>
      </w:r>
      <w:r>
        <w:rPr>
          <w:rFonts w:ascii="Georgia" w:hAnsi="Georgia"/>
          <w:b/>
          <w:i/>
          <w:sz w:val="36"/>
          <w:szCs w:val="36"/>
        </w:rPr>
        <w:t>гировертикали</w:t>
      </w:r>
    </w:p>
    <w:p w:rsidR="00A23062" w:rsidRPr="00B53FE8" w:rsidRDefault="00A23062" w:rsidP="00A23062">
      <w:pPr>
        <w:jc w:val="both"/>
        <w:rPr>
          <w:rFonts w:ascii="Georgia" w:hAnsi="Georgia"/>
          <w:sz w:val="28"/>
          <w:szCs w:val="28"/>
        </w:rPr>
      </w:pPr>
      <w:r w:rsidRPr="00B53FE8">
        <w:rPr>
          <w:rFonts w:ascii="Georgia" w:hAnsi="Georgia"/>
          <w:sz w:val="28"/>
          <w:szCs w:val="28"/>
        </w:rPr>
        <w:t xml:space="preserve">Пусть правая прямоугольная система координат </w:t>
      </w:r>
      <w:r w:rsidRPr="00B53FE8">
        <w:rPr>
          <w:rFonts w:ascii="Georgia" w:hAnsi="Georgia"/>
          <w:i/>
          <w:sz w:val="28"/>
          <w:szCs w:val="28"/>
        </w:rPr>
        <w:t>ξηζ</w:t>
      </w:r>
      <w:r w:rsidRPr="00B53FE8">
        <w:rPr>
          <w:rFonts w:ascii="Georgia" w:hAnsi="Georgia"/>
          <w:sz w:val="28"/>
          <w:szCs w:val="28"/>
        </w:rPr>
        <w:t xml:space="preserve"> связана с основанием, на котором установлен гиростабилизатор. С внутренней рамой гиростабилизатора связана система координат </w:t>
      </w:r>
      <w:r w:rsidRPr="00B53FE8">
        <w:rPr>
          <w:rFonts w:ascii="Georgia" w:hAnsi="Georgia"/>
          <w:i/>
          <w:sz w:val="28"/>
          <w:szCs w:val="28"/>
          <w:lang w:val="en-US"/>
        </w:rPr>
        <w:t>x</w:t>
      </w:r>
      <w:r w:rsidRPr="00B53FE8">
        <w:rPr>
          <w:rFonts w:ascii="Georgia" w:hAnsi="Georgia"/>
          <w:i/>
          <w:sz w:val="28"/>
          <w:szCs w:val="28"/>
          <w:vertAlign w:val="subscript"/>
        </w:rPr>
        <w:t>р</w:t>
      </w:r>
      <w:r w:rsidRPr="00B53FE8">
        <w:rPr>
          <w:rFonts w:ascii="Georgia" w:hAnsi="Georgia"/>
          <w:i/>
          <w:sz w:val="28"/>
          <w:szCs w:val="28"/>
          <w:lang w:val="en-US"/>
        </w:rPr>
        <w:t>y</w:t>
      </w:r>
      <w:r w:rsidRPr="00B53FE8">
        <w:rPr>
          <w:rFonts w:ascii="Georgia" w:hAnsi="Georgia"/>
          <w:i/>
          <w:sz w:val="28"/>
          <w:szCs w:val="28"/>
          <w:vertAlign w:val="subscript"/>
        </w:rPr>
        <w:t>р</w:t>
      </w:r>
      <w:r w:rsidRPr="00B53FE8">
        <w:rPr>
          <w:rFonts w:ascii="Georgia" w:hAnsi="Georgia"/>
          <w:i/>
          <w:sz w:val="28"/>
          <w:szCs w:val="28"/>
          <w:lang w:val="en-US"/>
        </w:rPr>
        <w:t>z</w:t>
      </w:r>
      <w:r w:rsidRPr="00B53FE8">
        <w:rPr>
          <w:rFonts w:ascii="Georgia" w:hAnsi="Georgia"/>
          <w:i/>
          <w:sz w:val="28"/>
          <w:szCs w:val="28"/>
          <w:vertAlign w:val="subscript"/>
        </w:rPr>
        <w:t>р</w:t>
      </w:r>
      <w:r w:rsidRPr="00B53FE8">
        <w:rPr>
          <w:rFonts w:ascii="Georgia" w:hAnsi="Georgia"/>
          <w:sz w:val="28"/>
          <w:szCs w:val="28"/>
        </w:rPr>
        <w:t xml:space="preserve">. Положение платформы гиростабилизатора, и связанной с платформой и корпусом системы координат </w:t>
      </w:r>
      <w:r w:rsidRPr="00B53FE8">
        <w:rPr>
          <w:rFonts w:ascii="Georgia" w:hAnsi="Georgia"/>
          <w:i/>
          <w:sz w:val="28"/>
          <w:szCs w:val="28"/>
          <w:lang w:val="en-US"/>
        </w:rPr>
        <w:t>x</w:t>
      </w:r>
      <w:r w:rsidRPr="00B53FE8">
        <w:rPr>
          <w:rFonts w:ascii="Georgia" w:hAnsi="Georgia"/>
          <w:i/>
          <w:sz w:val="28"/>
          <w:szCs w:val="28"/>
          <w:vertAlign w:val="subscript"/>
        </w:rPr>
        <w:t>п</w:t>
      </w:r>
      <w:r w:rsidRPr="00B53FE8">
        <w:rPr>
          <w:rFonts w:ascii="Georgia" w:hAnsi="Georgia"/>
          <w:i/>
          <w:sz w:val="28"/>
          <w:szCs w:val="28"/>
          <w:lang w:val="en-US"/>
        </w:rPr>
        <w:t>y</w:t>
      </w:r>
      <w:r w:rsidRPr="00B53FE8">
        <w:rPr>
          <w:rFonts w:ascii="Georgia" w:hAnsi="Georgia"/>
          <w:i/>
          <w:sz w:val="28"/>
          <w:szCs w:val="28"/>
          <w:vertAlign w:val="subscript"/>
        </w:rPr>
        <w:t>п</w:t>
      </w:r>
      <w:r w:rsidRPr="00B53FE8">
        <w:rPr>
          <w:rFonts w:ascii="Georgia" w:hAnsi="Georgia"/>
          <w:i/>
          <w:sz w:val="28"/>
          <w:szCs w:val="28"/>
          <w:lang w:val="en-US"/>
        </w:rPr>
        <w:t>z</w:t>
      </w:r>
      <w:r w:rsidRPr="00B53FE8">
        <w:rPr>
          <w:rFonts w:ascii="Georgia" w:hAnsi="Georgia"/>
          <w:i/>
          <w:sz w:val="28"/>
          <w:szCs w:val="28"/>
          <w:vertAlign w:val="subscript"/>
        </w:rPr>
        <w:t>п</w:t>
      </w:r>
      <w:r w:rsidRPr="00B53FE8">
        <w:rPr>
          <w:rFonts w:ascii="Georgia" w:hAnsi="Georgia"/>
          <w:sz w:val="28"/>
          <w:szCs w:val="28"/>
        </w:rPr>
        <w:t xml:space="preserve"> относительно основания зададим углами </w:t>
      </w:r>
      <w:r w:rsidRPr="00B53FE8">
        <w:rPr>
          <w:rFonts w:ascii="Georgia" w:hAnsi="Georgia"/>
          <w:i/>
          <w:sz w:val="28"/>
          <w:szCs w:val="28"/>
        </w:rPr>
        <w:t>α</w:t>
      </w:r>
      <w:r w:rsidRPr="00B53FE8">
        <w:rPr>
          <w:rFonts w:ascii="Georgia" w:hAnsi="Georgia"/>
          <w:sz w:val="28"/>
          <w:szCs w:val="28"/>
        </w:rPr>
        <w:t xml:space="preserve"> и </w:t>
      </w:r>
      <w:r w:rsidRPr="00B53FE8">
        <w:rPr>
          <w:rFonts w:ascii="Georgia" w:hAnsi="Georgia"/>
          <w:i/>
          <w:sz w:val="28"/>
          <w:szCs w:val="28"/>
        </w:rPr>
        <w:t>β</w:t>
      </w:r>
      <w:r w:rsidRPr="00B53FE8">
        <w:rPr>
          <w:rFonts w:ascii="Georgia" w:hAnsi="Georgia"/>
          <w:sz w:val="28"/>
          <w:szCs w:val="28"/>
        </w:rPr>
        <w:t xml:space="preserve"> последовательных поворотов трехгранника </w:t>
      </w:r>
      <w:r w:rsidRPr="00B53FE8">
        <w:rPr>
          <w:rFonts w:ascii="Georgia" w:hAnsi="Georgia"/>
          <w:i/>
          <w:sz w:val="28"/>
          <w:szCs w:val="28"/>
          <w:lang w:val="en-US"/>
        </w:rPr>
        <w:t>x</w:t>
      </w:r>
      <w:r w:rsidRPr="00B53FE8">
        <w:rPr>
          <w:rFonts w:ascii="Georgia" w:hAnsi="Georgia"/>
          <w:i/>
          <w:sz w:val="28"/>
          <w:szCs w:val="28"/>
          <w:vertAlign w:val="subscript"/>
        </w:rPr>
        <w:t>п</w:t>
      </w:r>
      <w:r w:rsidRPr="00B53FE8">
        <w:rPr>
          <w:rFonts w:ascii="Georgia" w:hAnsi="Georgia"/>
          <w:i/>
          <w:sz w:val="28"/>
          <w:szCs w:val="28"/>
          <w:lang w:val="en-US"/>
        </w:rPr>
        <w:t>y</w:t>
      </w:r>
      <w:r w:rsidRPr="00B53FE8">
        <w:rPr>
          <w:rFonts w:ascii="Georgia" w:hAnsi="Georgia"/>
          <w:i/>
          <w:sz w:val="28"/>
          <w:szCs w:val="28"/>
          <w:vertAlign w:val="subscript"/>
        </w:rPr>
        <w:t>п</w:t>
      </w:r>
      <w:r w:rsidRPr="00B53FE8">
        <w:rPr>
          <w:rFonts w:ascii="Georgia" w:hAnsi="Georgia"/>
          <w:i/>
          <w:sz w:val="28"/>
          <w:szCs w:val="28"/>
          <w:lang w:val="en-US"/>
        </w:rPr>
        <w:t>z</w:t>
      </w:r>
      <w:r w:rsidRPr="00B53FE8">
        <w:rPr>
          <w:rFonts w:ascii="Georgia" w:hAnsi="Georgia"/>
          <w:i/>
          <w:sz w:val="28"/>
          <w:szCs w:val="28"/>
          <w:vertAlign w:val="subscript"/>
        </w:rPr>
        <w:t>п</w:t>
      </w:r>
      <w:r w:rsidRPr="00B53FE8">
        <w:rPr>
          <w:rFonts w:ascii="Georgia" w:hAnsi="Georgia"/>
          <w:sz w:val="28"/>
          <w:szCs w:val="28"/>
        </w:rPr>
        <w:t xml:space="preserve"> вокруг осей </w:t>
      </w:r>
      <w:r w:rsidRPr="00B53FE8">
        <w:rPr>
          <w:rFonts w:ascii="Georgia" w:hAnsi="Georgia"/>
          <w:i/>
          <w:sz w:val="28"/>
          <w:szCs w:val="28"/>
        </w:rPr>
        <w:t>ξ</w:t>
      </w:r>
      <w:r w:rsidRPr="00B53FE8">
        <w:rPr>
          <w:rFonts w:ascii="Georgia" w:hAnsi="Georgia"/>
          <w:sz w:val="28"/>
          <w:szCs w:val="28"/>
        </w:rPr>
        <w:t xml:space="preserve"> и </w:t>
      </w:r>
      <w:r w:rsidRPr="00B53FE8">
        <w:rPr>
          <w:rFonts w:ascii="Georgia" w:hAnsi="Georgia"/>
          <w:i/>
          <w:sz w:val="28"/>
          <w:szCs w:val="28"/>
          <w:lang w:val="en-US"/>
        </w:rPr>
        <w:t>y</w:t>
      </w:r>
      <w:r w:rsidRPr="00B53FE8">
        <w:rPr>
          <w:rFonts w:ascii="Georgia" w:hAnsi="Georgia"/>
          <w:i/>
          <w:sz w:val="28"/>
          <w:szCs w:val="28"/>
          <w:vertAlign w:val="subscript"/>
        </w:rPr>
        <w:t>Р</w:t>
      </w:r>
      <w:r w:rsidRPr="00B53FE8">
        <w:rPr>
          <w:rFonts w:ascii="Georgia" w:hAnsi="Georgia"/>
          <w:i/>
          <w:sz w:val="28"/>
          <w:szCs w:val="28"/>
        </w:rPr>
        <w:t xml:space="preserve"> </w:t>
      </w:r>
      <w:r w:rsidRPr="00B53FE8">
        <w:rPr>
          <w:rFonts w:ascii="Georgia" w:hAnsi="Georgia"/>
          <w:sz w:val="28"/>
          <w:szCs w:val="28"/>
        </w:rPr>
        <w:t>(см. рис. 8).</w:t>
      </w:r>
    </w:p>
    <w:p w:rsidR="00A23062" w:rsidRPr="00B53FE8" w:rsidRDefault="00A23062" w:rsidP="00A23062">
      <w:pPr>
        <w:jc w:val="both"/>
        <w:rPr>
          <w:rFonts w:ascii="Georgia" w:hAnsi="Georgia"/>
          <w:sz w:val="28"/>
          <w:szCs w:val="28"/>
        </w:rPr>
      </w:pPr>
    </w:p>
    <w:p w:rsidR="00A23062" w:rsidRPr="00B53FE8" w:rsidRDefault="002D3351" w:rsidP="00A23062">
      <w:pPr>
        <w:jc w:val="both"/>
        <w:rPr>
          <w:rFonts w:ascii="Georgia" w:hAnsi="Georgia"/>
          <w:sz w:val="28"/>
          <w:szCs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J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П</m:t>
              </m:r>
            </m:sub>
          </m:sSub>
          <m:sSup>
            <m:sSupPr>
              <m:ctrlPr>
                <w:rPr>
                  <w:rFonts w:ascii="Cambria Math" w:hAnsi="Cambria Math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α+</m:t>
          </m:r>
          <m:sSub>
            <m:sSubPr>
              <m:ctrlPr>
                <w:rPr>
                  <w:rFonts w:ascii="Cambria Math" w:hAnsi="Cambria Math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Sα+</m:t>
          </m:r>
          <m:sSub>
            <m:sSubPr>
              <m:ctrlPr>
                <w:rPr>
                  <w:rFonts w:ascii="Cambria Math" w:hAnsi="Cambria Math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y</m:t>
              </m:r>
            </m:sub>
          </m:sSub>
          <m:sSub>
            <m:sSubPr>
              <m:ctrlPr>
                <w:rPr>
                  <w:rFonts w:ascii="Cambria Math" w:hAnsi="Cambria Math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S</m:t>
              </m:r>
            </m:e>
          </m:d>
          <m:sSub>
            <m:sSubPr>
              <m:ctrlPr>
                <w:rPr>
                  <w:rFonts w:ascii="Cambria Math" w:hAnsi="Cambria Math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</m:t>
          </m:r>
          <m:sSubSup>
            <m:sSubSupPr>
              <m:ctrlPr>
                <w:rPr>
                  <w:rFonts w:ascii="Cambria Math" w:hAnsi="Cambria Math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ξ</m:t>
              </m:r>
            </m:sub>
            <m:sup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B</m:t>
              </m:r>
            </m:sup>
          </m:sSubSup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;</m:t>
          </m:r>
        </m:oMath>
      </m:oMathPara>
    </w:p>
    <w:p w:rsidR="00A23062" w:rsidRPr="00B53FE8" w:rsidRDefault="002D3351" w:rsidP="00A23062">
      <w:pPr>
        <w:jc w:val="both"/>
        <w:rPr>
          <w:rFonts w:ascii="Georgia" w:hAnsi="Georgia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J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П</m:t>
              </m:r>
            </m:sub>
          </m:sSub>
          <m:sSup>
            <m:sSupPr>
              <m:ctrlPr>
                <w:rPr>
                  <w:rFonts w:ascii="Cambria Math" w:hAnsi="Cambria Math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β+</m:t>
          </m:r>
          <m:sSub>
            <m:sSubPr>
              <m:ctrlPr>
                <w:rPr>
                  <w:rFonts w:ascii="Cambria Math" w:hAnsi="Cambria Math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Sβ+</m:t>
          </m:r>
          <m:sSub>
            <m:sSubPr>
              <m:ctrlPr>
                <w:rPr>
                  <w:rFonts w:ascii="Cambria Math" w:hAnsi="Cambria Math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y</m:t>
              </m:r>
            </m:sub>
          </m:sSub>
          <m:sSub>
            <m:sSubPr>
              <m:ctrlPr>
                <w:rPr>
                  <w:rFonts w:ascii="Cambria Math" w:hAnsi="Cambria Math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S</m:t>
              </m:r>
            </m:e>
          </m:d>
          <m:sSub>
            <m:sSubPr>
              <m:ctrlPr>
                <w:rPr>
                  <w:rFonts w:ascii="Cambria Math" w:hAnsi="Cambria Math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β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</m:t>
          </m:r>
          <m:sSubSup>
            <m:sSubSupPr>
              <m:ctrlPr>
                <w:rPr>
                  <w:rFonts w:ascii="Cambria Math" w:hAnsi="Cambria Math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η</m:t>
              </m:r>
            </m:sub>
            <m:sup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B</m:t>
              </m:r>
            </m:sup>
          </m:sSubSup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;где</m:t>
          </m:r>
        </m:oMath>
      </m:oMathPara>
    </w:p>
    <w:p w:rsidR="00A23062" w:rsidRPr="000810F2" w:rsidRDefault="002D3351" w:rsidP="00A23062">
      <w:pPr>
        <w:jc w:val="both"/>
        <w:rPr>
          <w:rFonts w:ascii="Georgia" w:hAnsi="Georgia"/>
          <w:i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 xml:space="preserve"> и  </m:t>
        </m:r>
        <m:sSub>
          <m:sSubPr>
            <m:ctrlPr>
              <w:rPr>
                <w:rFonts w:ascii="Cambria Math" w:hAnsi="Cambria Math"/>
                <w:bCs/>
                <w:i/>
                <w:iCs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,</m:t>
        </m:r>
      </m:oMath>
      <w:r w:rsidR="00A23062" w:rsidRPr="00B53FE8">
        <w:rPr>
          <w:rFonts w:ascii="Georgia" w:hAnsi="Georgia"/>
          <w:i/>
          <w:sz w:val="28"/>
          <w:szCs w:val="28"/>
        </w:rPr>
        <w:t xml:space="preserve"> -  </w:t>
      </w:r>
      <w:r w:rsidR="00A23062" w:rsidRPr="00B66A8E">
        <w:rPr>
          <w:rFonts w:ascii="Georgia" w:hAnsi="Georgia"/>
          <w:sz w:val="28"/>
          <w:szCs w:val="28"/>
        </w:rPr>
        <w:t xml:space="preserve">углы поворота эквивалентных абсолютно жестких стержней вокруг осей </w:t>
      </w:r>
      <w:r w:rsidR="00A23062" w:rsidRPr="00B66A8E">
        <w:rPr>
          <w:rFonts w:ascii="Georgia" w:hAnsi="Georgia"/>
          <w:i/>
          <w:iCs/>
          <w:sz w:val="28"/>
          <w:szCs w:val="28"/>
          <w:lang w:val="en-US"/>
        </w:rPr>
        <w:t>x</w:t>
      </w:r>
      <w:r w:rsidR="00A23062" w:rsidRPr="00B66A8E">
        <w:rPr>
          <w:rFonts w:ascii="Georgia" w:hAnsi="Georgia"/>
          <w:sz w:val="28"/>
          <w:szCs w:val="28"/>
        </w:rPr>
        <w:t xml:space="preserve"> и </w:t>
      </w:r>
      <w:r w:rsidR="00A23062" w:rsidRPr="00B66A8E">
        <w:rPr>
          <w:rFonts w:ascii="Georgia" w:hAnsi="Georgia"/>
          <w:i/>
          <w:iCs/>
          <w:sz w:val="28"/>
          <w:szCs w:val="28"/>
          <w:lang w:val="en-US"/>
        </w:rPr>
        <w:t>y</w:t>
      </w:r>
      <w:r w:rsidR="00A23062">
        <w:rPr>
          <w:rFonts w:ascii="Georgia" w:hAnsi="Georgia"/>
          <w:i/>
          <w:iCs/>
          <w:sz w:val="28"/>
          <w:szCs w:val="28"/>
        </w:rPr>
        <w:t>.</w:t>
      </w:r>
    </w:p>
    <w:p w:rsidR="00A23062" w:rsidRPr="00B53FE8" w:rsidRDefault="00A23062" w:rsidP="00A23062">
      <w:pPr>
        <w:jc w:val="both"/>
        <w:rPr>
          <w:rFonts w:ascii="Georgia" w:hAnsi="Georgia"/>
          <w:sz w:val="28"/>
          <w:szCs w:val="28"/>
        </w:rPr>
      </w:pPr>
      <w:r w:rsidRPr="00B53FE8">
        <w:rPr>
          <w:rFonts w:ascii="Georgia" w:hAnsi="Georgia"/>
          <w:i/>
          <w:sz w:val="28"/>
          <w:szCs w:val="28"/>
        </w:rPr>
        <w:t xml:space="preserve"> </w:t>
      </w:r>
      <w:r w:rsidRPr="00B53FE8">
        <w:rPr>
          <w:rFonts w:ascii="Georgia" w:hAnsi="Georgia"/>
          <w:i/>
          <w:sz w:val="28"/>
          <w:szCs w:val="28"/>
          <w:lang w:val="en-US"/>
        </w:rPr>
        <w:t>J</w:t>
      </w:r>
      <w:r w:rsidRPr="00B53FE8">
        <w:rPr>
          <w:rFonts w:ascii="Georgia" w:hAnsi="Georgia"/>
          <w:i/>
          <w:sz w:val="28"/>
          <w:szCs w:val="28"/>
          <w:vertAlign w:val="subscript"/>
        </w:rPr>
        <w:t>П</w:t>
      </w:r>
      <w:r w:rsidRPr="00B53FE8">
        <w:rPr>
          <w:rFonts w:ascii="Georgia" w:hAnsi="Georgia"/>
          <w:sz w:val="28"/>
          <w:szCs w:val="28"/>
        </w:rPr>
        <w:t xml:space="preserve"> – момент инерции платформ относительно осей, </w:t>
      </w:r>
    </w:p>
    <w:p w:rsidR="00A23062" w:rsidRPr="00B53FE8" w:rsidRDefault="002D3351" w:rsidP="00A23062">
      <w:pPr>
        <w:jc w:val="both"/>
        <w:rPr>
          <w:rFonts w:ascii="Georgia" w:hAnsi="Georgia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bCs/>
                <w:i/>
                <w:iCs/>
                <w:color w:val="000000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ξ</m:t>
            </m:r>
          </m:sub>
          <m:sup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B</m:t>
            </m:r>
          </m:sup>
        </m:sSubSup>
        <m:r>
          <w:rPr>
            <w:rFonts w:ascii="Cambria Math" w:hAnsi="Cambria Math"/>
            <w:color w:val="000000"/>
            <w:sz w:val="28"/>
            <w:szCs w:val="28"/>
          </w:rPr>
          <m:t xml:space="preserve"> и </m:t>
        </m:r>
        <m:sSubSup>
          <m:sSubSupPr>
            <m:ctrlPr>
              <w:rPr>
                <w:rFonts w:ascii="Cambria Math" w:hAnsi="Cambria Math"/>
                <w:bCs/>
                <w:i/>
                <w:iCs/>
                <w:color w:val="000000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η</m:t>
            </m:r>
          </m:sub>
          <m:sup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B</m:t>
            </m:r>
          </m:sup>
        </m:sSubSup>
      </m:oMath>
      <w:r w:rsidR="00A23062" w:rsidRPr="00B53FE8">
        <w:rPr>
          <w:rFonts w:ascii="Georgia" w:hAnsi="Georgia"/>
          <w:sz w:val="28"/>
          <w:szCs w:val="28"/>
        </w:rPr>
        <w:t xml:space="preserve"> - внешние моменты, действующие на платформу,</w:t>
      </w:r>
    </w:p>
    <w:p w:rsidR="00A23062" w:rsidRPr="00200F8D" w:rsidRDefault="00A23062" w:rsidP="00A23062">
      <w:pPr>
        <w:jc w:val="both"/>
        <w:rPr>
          <w:rFonts w:ascii="Georgia" w:hAnsi="Georgia"/>
          <w:sz w:val="28"/>
          <w:szCs w:val="28"/>
        </w:rPr>
      </w:pPr>
      <w:r w:rsidRPr="00B53FE8">
        <w:rPr>
          <w:rFonts w:ascii="Georgia" w:hAnsi="Georg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y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iCs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bCs/>
                <w:i/>
                <w:iCs/>
                <w:color w:val="000000"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</m:t>
            </m:r>
          </m:e>
        </m:d>
      </m:oMath>
      <w:r w:rsidRPr="00B53FE8">
        <w:rPr>
          <w:rFonts w:ascii="Georgia" w:hAnsi="Georgia"/>
          <w:sz w:val="28"/>
          <w:szCs w:val="28"/>
        </w:rPr>
        <w:t>- коэффициенты передачи регулятора.</w:t>
      </w:r>
    </w:p>
    <w:p w:rsidR="00A42E22" w:rsidRPr="00200F8D" w:rsidRDefault="00A42E22" w:rsidP="00A23062">
      <w:pPr>
        <w:jc w:val="both"/>
        <w:rPr>
          <w:rFonts w:ascii="Georgia" w:hAnsi="Georgia"/>
          <w:sz w:val="28"/>
          <w:szCs w:val="28"/>
        </w:rPr>
      </w:pPr>
    </w:p>
    <w:p w:rsidR="00A42E22" w:rsidRPr="00200F8D" w:rsidRDefault="00A42E22" w:rsidP="00A42E22">
      <w:pPr>
        <w:jc w:val="center"/>
        <w:rPr>
          <w:rFonts w:ascii="Georgia" w:eastAsia="Times New Roman" w:hAnsi="Georgia" w:cs="Times New Roman"/>
          <w:b/>
          <w:bCs/>
          <w:i/>
          <w:iCs/>
          <w:color w:val="000000"/>
          <w:sz w:val="36"/>
          <w:szCs w:val="36"/>
        </w:rPr>
      </w:pPr>
      <w:r w:rsidRPr="00A42E22">
        <w:rPr>
          <w:rFonts w:ascii="Georgia" w:eastAsia="Times New Roman" w:hAnsi="Georgia" w:cs="Times New Roman"/>
          <w:b/>
          <w:bCs/>
          <w:i/>
          <w:iCs/>
          <w:color w:val="000000"/>
          <w:sz w:val="36"/>
          <w:szCs w:val="36"/>
        </w:rPr>
        <w:t>Расчет возмущающих моментов по осям стабилизации</w:t>
      </w:r>
    </w:p>
    <w:p w:rsidR="00A42E22" w:rsidRPr="00C8079A" w:rsidRDefault="00A42E22" w:rsidP="00A42E22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Исходные данные для расчетов возмущающих моментов возьмем с реальной модели ГС, построенной с помощью системы проектирования </w:t>
      </w: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val="en-US"/>
        </w:rPr>
        <w:t>SolidWorks</w:t>
      </w: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 2007.</w:t>
      </w:r>
    </w:p>
    <w:p w:rsidR="00A42E22" w:rsidRPr="00C8079A" w:rsidRDefault="00A42E22" w:rsidP="00A42E22">
      <w:pPr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Масса узла платформы со обеими полуосями, установленными на ней гироскопами и уровнем, включая подшипники и роторы датчика момента и датчика угла: </w:t>
      </w:r>
      <m:oMath>
        <m:sSub>
          <m:sSubPr>
            <m:ctrlPr>
              <w:rPr>
                <w:rFonts w:ascii="Cambria Math" w:eastAsia="Times New Roman" w:hAnsi="Georgia" w:cs="Times New Roman"/>
                <w:bCs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m</m:t>
            </m:r>
          </m:e>
          <m:sub>
            <m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m:t>П</m:t>
            </m:r>
          </m:sub>
        </m:sSub>
        <m:r>
          <w:rPr>
            <w:rFonts w:ascii="Cambria Math" w:eastAsia="Times New Roman" w:hAnsi="Georgia" w:cs="Times New Roman"/>
            <w:color w:val="000000"/>
            <w:sz w:val="28"/>
            <w:szCs w:val="28"/>
          </w:rPr>
          <m:t xml:space="preserve">=346,97 </m:t>
        </m:r>
        <m:r>
          <w:rPr>
            <w:rFonts w:ascii="Georgia" w:eastAsia="Times New Roman" w:hAnsi="Georgia" w:cs="Times New Roman"/>
            <w:color w:val="000000"/>
            <w:sz w:val="28"/>
            <w:szCs w:val="28"/>
          </w:rPr>
          <m:t>г</m:t>
        </m:r>
      </m:oMath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.</w:t>
      </w:r>
    </w:p>
    <w:p w:rsidR="00A42E22" w:rsidRPr="00C8079A" w:rsidRDefault="00A42E22" w:rsidP="00A42E22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Масса узла рамы, включая обе полуоси, подшипники, роторы датчика момента и датчика угла и установленную в ней платформу: </w:t>
      </w:r>
      <m:oMath>
        <m:sSub>
          <m:sSubPr>
            <m:ctrlPr>
              <w:rPr>
                <w:rFonts w:ascii="Cambria Math" w:eastAsia="Times New Roman" w:hAnsi="Georgia" w:cs="Times New Roman"/>
                <w:bCs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m</m:t>
            </m:r>
          </m:e>
          <m:sub>
            <m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m:t>Р</m:t>
            </m:r>
          </m:sub>
        </m:sSub>
        <m:r>
          <w:rPr>
            <w:rFonts w:ascii="Cambria Math" w:eastAsia="Times New Roman" w:hAnsi="Georgia" w:cs="Times New Roman"/>
            <w:color w:val="000000"/>
            <w:sz w:val="28"/>
            <w:szCs w:val="28"/>
          </w:rPr>
          <m:t xml:space="preserve">=881,12 </m:t>
        </m:r>
        <m:r>
          <w:rPr>
            <w:rFonts w:ascii="Georgia" w:eastAsia="Times New Roman" w:hAnsi="Georgia" w:cs="Times New Roman"/>
            <w:color w:val="000000"/>
            <w:sz w:val="28"/>
            <w:szCs w:val="28"/>
          </w:rPr>
          <m:t>г</m:t>
        </m:r>
        <m:r>
          <w:rPr>
            <w:rFonts w:ascii="Cambria Math" w:eastAsia="Times New Roman" w:hAnsi="Georgia" w:cs="Times New Roman"/>
            <w:color w:val="000000"/>
            <w:sz w:val="28"/>
            <w:szCs w:val="28"/>
          </w:rPr>
          <m:t>.</m:t>
        </m:r>
      </m:oMath>
    </w:p>
    <w:p w:rsidR="005351D6" w:rsidRPr="00C8079A" w:rsidRDefault="005351D6" w:rsidP="005351D6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Моменты инерции узла платформы по трем осям:</w:t>
      </w:r>
    </w:p>
    <w:p w:rsidR="005351D6" w:rsidRPr="00C8079A" w:rsidRDefault="002D3351" w:rsidP="005351D6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X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=3,39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10</m:t>
              </m:r>
            </m:e>
            <m:sup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-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4</m:t>
              </m:r>
            </m:sup>
          </m:sSup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 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</w:rPr>
            <m:t>кг∙</m:t>
          </m:r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pPr>
            <m:e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2</m:t>
              </m:r>
            </m:sup>
          </m:sSup>
        </m:oMath>
      </m:oMathPara>
    </w:p>
    <w:p w:rsidR="005351D6" w:rsidRPr="00C8079A" w:rsidRDefault="002D3351" w:rsidP="005351D6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Y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=0,70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10</m:t>
              </m:r>
            </m:e>
            <m:sup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-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4</m:t>
              </m:r>
            </m:sup>
          </m:sSup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 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</w:rPr>
            <m:t>кг∙</m:t>
          </m:r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pPr>
            <m:e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2</m:t>
              </m:r>
            </m:sup>
          </m:sSup>
        </m:oMath>
      </m:oMathPara>
    </w:p>
    <w:p w:rsidR="005351D6" w:rsidRPr="00C8079A" w:rsidRDefault="002D3351" w:rsidP="005351D6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Z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=3,54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10</m:t>
              </m:r>
            </m:e>
            <m:sup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-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4</m:t>
              </m:r>
            </m:sup>
          </m:sSup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 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</w:rPr>
            <m:t>кг∙</m:t>
          </m:r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pPr>
            <m:e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2</m:t>
              </m:r>
            </m:sup>
          </m:sSup>
        </m:oMath>
      </m:oMathPara>
    </w:p>
    <w:p w:rsidR="005351D6" w:rsidRPr="00C8079A" w:rsidRDefault="005351D6" w:rsidP="005351D6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Моменты инерции узла рамы по трем осям:</w:t>
      </w:r>
    </w:p>
    <w:p w:rsidR="005351D6" w:rsidRPr="00C8079A" w:rsidRDefault="002D3351" w:rsidP="005351D6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X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=1,38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10</m:t>
              </m:r>
            </m:e>
            <m:sup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-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 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</w:rPr>
            <m:t>кг∙</m:t>
          </m:r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pPr>
            <m:e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2</m:t>
              </m:r>
            </m:sup>
          </m:sSup>
        </m:oMath>
      </m:oMathPara>
    </w:p>
    <w:p w:rsidR="005351D6" w:rsidRPr="00C8079A" w:rsidRDefault="002D3351" w:rsidP="005351D6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Y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=0,83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10</m:t>
              </m:r>
            </m:e>
            <m:sup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-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 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</w:rPr>
            <m:t>кг∙</m:t>
          </m:r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pPr>
            <m:e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2</m:t>
              </m:r>
            </m:sup>
          </m:sSup>
        </m:oMath>
      </m:oMathPara>
    </w:p>
    <w:p w:rsidR="005351D6" w:rsidRPr="00C8079A" w:rsidRDefault="002D3351" w:rsidP="005351D6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Z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=1,76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10</m:t>
              </m:r>
            </m:e>
            <m:sup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-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 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</w:rPr>
            <m:t>кг∙</m:t>
          </m:r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pPr>
            <m:e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2</m:t>
              </m:r>
            </m:sup>
          </m:sSup>
        </m:oMath>
      </m:oMathPara>
    </w:p>
    <w:p w:rsidR="00B33A84" w:rsidRPr="00C8079A" w:rsidRDefault="00B33A84" w:rsidP="00B33A84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Внешние воздействия на гировертикаль, заданные по ТЗ:</w:t>
      </w:r>
    </w:p>
    <w:p w:rsidR="00B33A84" w:rsidRPr="00C8079A" w:rsidRDefault="00B33A84" w:rsidP="00B33A84">
      <w:pPr>
        <w:pStyle w:val="a5"/>
        <w:numPr>
          <w:ilvl w:val="1"/>
          <w:numId w:val="1"/>
        </w:numPr>
        <w:spacing w:after="0" w:line="360" w:lineRule="auto"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перегрузки по трем осям </w:t>
      </w:r>
      <w:r w:rsidRPr="00C8079A"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  <w:lang w:val="en-US"/>
        </w:rPr>
        <w:t>n</w:t>
      </w: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 = 1 ед.</w:t>
      </w:r>
    </w:p>
    <w:p w:rsidR="00B33A84" w:rsidRPr="00C8079A" w:rsidRDefault="00B33A84" w:rsidP="00B33A84">
      <w:pPr>
        <w:pStyle w:val="a5"/>
        <w:numPr>
          <w:ilvl w:val="1"/>
          <w:numId w:val="1"/>
        </w:numPr>
        <w:spacing w:after="0" w:line="360" w:lineRule="auto"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угловые колебания по трем осям с частотой </w:t>
      </w:r>
      <w:r w:rsidRPr="00C8079A"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  <w:lang w:val="en-US"/>
        </w:rPr>
        <w:t>f</w:t>
      </w: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 = 0,5 Гц и амплитудой </w:t>
      </w:r>
      <w:r w:rsidRPr="00C8079A"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</w:rPr>
        <w:t>γ</w:t>
      </w: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 = 2°</w:t>
      </w:r>
    </w:p>
    <w:p w:rsidR="00B33A84" w:rsidRPr="00C8079A" w:rsidRDefault="00B33A84" w:rsidP="00B33A84">
      <w:pPr>
        <w:pStyle w:val="a5"/>
        <w:numPr>
          <w:ilvl w:val="1"/>
          <w:numId w:val="1"/>
        </w:numPr>
        <w:spacing w:after="0" w:line="360" w:lineRule="auto"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вибрации в диапазоне 20..2000 Гц со средним квадратическим значением 1,5 ед. по трем осям</w:t>
      </w:r>
    </w:p>
    <w:p w:rsidR="00B33A84" w:rsidRPr="00C8079A" w:rsidRDefault="00B33A84" w:rsidP="00B33A84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Углы прокачки прибора - ±25° по обоим осям стабилизации.</w:t>
      </w:r>
    </w:p>
    <w:p w:rsidR="005351D6" w:rsidRPr="00C8079A" w:rsidRDefault="005351D6" w:rsidP="00A42E22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</w:p>
    <w:p w:rsidR="00C17097" w:rsidRPr="00C8079A" w:rsidRDefault="00C17097" w:rsidP="00C17097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/>
          <w:bCs/>
          <w:i/>
          <w:iCs/>
          <w:color w:val="000000"/>
          <w:sz w:val="28"/>
          <w:szCs w:val="28"/>
        </w:rPr>
        <w:t>Моменты трения.</w:t>
      </w: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 Для их расчета необходимо вычислить приведенные ускорения, действующие по осям стабилизации. В связанной системе координат будут действовать ускорения, пропорциональные перегрузкам:</w:t>
      </w:r>
    </w:p>
    <w:p w:rsidR="00C17097" w:rsidRPr="00C8079A" w:rsidRDefault="002D3351" w:rsidP="00C17097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ξ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η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ζ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n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</w:rPr>
            <m:t>∙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g</m:t>
          </m:r>
        </m:oMath>
      </m:oMathPara>
    </w:p>
    <w:p w:rsidR="00C17097" w:rsidRPr="00C8079A" w:rsidRDefault="00C17097" w:rsidP="00C17097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Приведенные ускорения на оси, связанные с рамкой ГС:</w:t>
      </w:r>
    </w:p>
    <w:p w:rsidR="00C17097" w:rsidRPr="00C8079A" w:rsidRDefault="002D3351" w:rsidP="00C17097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XP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ξ</m:t>
              </m:r>
            </m:sub>
          </m:sSub>
        </m:oMath>
      </m:oMathPara>
    </w:p>
    <w:p w:rsidR="00C17097" w:rsidRPr="00C8079A" w:rsidRDefault="002D3351" w:rsidP="00C17097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YP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η</m:t>
              </m:r>
            </m:sub>
          </m:sSub>
          <m:func>
            <m:func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</m:e>
          </m:func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ζ</m:t>
              </m:r>
            </m:sub>
          </m:sSub>
          <m:func>
            <m:func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</m:e>
          </m:func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+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g</m:t>
          </m:r>
          <m:func>
            <m:func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</m:e>
          </m:func>
        </m:oMath>
      </m:oMathPara>
    </w:p>
    <w:p w:rsidR="00C17097" w:rsidRPr="00C8079A" w:rsidRDefault="002D3351" w:rsidP="00C17097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ZP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η</m:t>
              </m:r>
            </m:sub>
          </m:sSub>
          <m:func>
            <m:func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</m:e>
          </m:func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ζ</m:t>
              </m:r>
            </m:sub>
          </m:sSub>
          <m:func>
            <m:func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</m:e>
          </m:func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+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g</m:t>
          </m:r>
          <m:func>
            <m:func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</m:e>
          </m:func>
        </m:oMath>
      </m:oMathPara>
    </w:p>
    <w:p w:rsidR="00C17097" w:rsidRPr="00C8079A" w:rsidRDefault="00C17097" w:rsidP="00C17097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Приведенные ускорения на оси, связанные с платформой ГС:</w:t>
      </w:r>
    </w:p>
    <w:p w:rsidR="00C17097" w:rsidRPr="00C8079A" w:rsidRDefault="002D3351" w:rsidP="00C17097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X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ξ</m:t>
              </m:r>
            </m:sub>
          </m:sSub>
          <m:func>
            <m:func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</m:e>
          </m:func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+</m:t>
          </m:r>
          <m:d>
            <m:d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η</m:t>
                  </m:r>
                </m:sub>
              </m:sSub>
              <m:func>
                <m:func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ζ</m:t>
                  </m:r>
                </m:sub>
              </m:sSub>
              <m:func>
                <m:func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0</m:t>
                      </m:r>
                    </m:sub>
                  </m:sSub>
                </m:e>
              </m:func>
            </m:e>
          </m:d>
          <m:func>
            <m:func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</m:e>
          </m:func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+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g</m:t>
          </m:r>
          <m:func>
            <m:func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</m:e>
          </m:func>
          <m:func>
            <m:func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</m:e>
          </m:func>
        </m:oMath>
      </m:oMathPara>
    </w:p>
    <w:p w:rsidR="00C17097" w:rsidRPr="00C8079A" w:rsidRDefault="002D3351" w:rsidP="00C17097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Y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η</m:t>
              </m:r>
            </m:sub>
          </m:sSub>
          <m:func>
            <m:func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</m:e>
          </m:func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ζ</m:t>
              </m:r>
            </m:sub>
          </m:sSub>
          <m:func>
            <m:func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</m:e>
          </m:func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+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g</m:t>
          </m:r>
          <m:func>
            <m:func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</m:e>
          </m:func>
        </m:oMath>
      </m:oMathPara>
    </w:p>
    <w:p w:rsidR="00C17097" w:rsidRPr="00C8079A" w:rsidRDefault="002D3351" w:rsidP="00C17097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Z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ξ</m:t>
              </m:r>
            </m:sub>
          </m:sSub>
          <m:func>
            <m:func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</m:e>
          </m:func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+</m:t>
          </m:r>
          <m:d>
            <m:d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η</m:t>
                  </m:r>
                </m:sub>
              </m:sSub>
              <m:func>
                <m:func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ζ</m:t>
                  </m:r>
                </m:sub>
              </m:sSub>
              <m:func>
                <m:func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0</m:t>
                      </m:r>
                    </m:sub>
                  </m:sSub>
                </m:e>
              </m:func>
            </m:e>
          </m:d>
          <m:func>
            <m:func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</m:e>
          </m:func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+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g</m:t>
          </m:r>
          <m:func>
            <m:func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</m:e>
          </m:func>
          <m:func>
            <m:func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</m:e>
          </m:func>
        </m:oMath>
      </m:oMathPara>
    </w:p>
    <w:p w:rsidR="00C17097" w:rsidRPr="00C8079A" w:rsidRDefault="00C17097" w:rsidP="00C17097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lastRenderedPageBreak/>
        <w:t>Тогда осевая и радиальная сила, действующие на оси, будут определяться выражениями:</w:t>
      </w:r>
    </w:p>
    <w:p w:rsidR="00C17097" w:rsidRPr="00C8079A" w:rsidRDefault="002D3351" w:rsidP="00C17097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XP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P</m:t>
              </m:r>
            </m:sub>
          </m:sSub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XP</m:t>
              </m:r>
            </m:sub>
          </m:sSub>
        </m:oMath>
      </m:oMathPara>
    </w:p>
    <w:p w:rsidR="00C17097" w:rsidRPr="00C8079A" w:rsidRDefault="002D3351" w:rsidP="00C17097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XP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P</m:t>
              </m:r>
            </m:sub>
          </m:sSub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="Times New Roman" w:hAnsi="Georgia" w:cs="Times New Roman"/>
                              <w:bCs/>
                              <w:i/>
                              <w:iCs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</w:rPr>
                            <m:t>YP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="Times New Roman" w:hAnsi="Georgia" w:cs="Times New Roman"/>
                              <w:bCs/>
                              <w:i/>
                              <w:iCs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</w:rPr>
                            <m:t>ZP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2</m:t>
              </m:r>
            </m:den>
          </m:f>
        </m:oMath>
      </m:oMathPara>
    </w:p>
    <w:p w:rsidR="00C17097" w:rsidRPr="00C8079A" w:rsidRDefault="002D3351" w:rsidP="00C17097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Y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П</m:t>
              </m:r>
            </m:sub>
          </m:sSub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Y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П</m:t>
              </m:r>
            </m:sub>
          </m:sSub>
        </m:oMath>
      </m:oMathPara>
    </w:p>
    <w:p w:rsidR="00C17097" w:rsidRPr="00C8079A" w:rsidRDefault="002D3351" w:rsidP="00C17097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YP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П</m:t>
              </m:r>
            </m:sub>
          </m:sSub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="Times New Roman" w:hAnsi="Georgia" w:cs="Times New Roman"/>
                              <w:bCs/>
                              <w:i/>
                              <w:iCs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Georgia" w:eastAsia="Times New Roman" w:hAnsi="Georgia" w:cs="Times New Roman"/>
                              <w:color w:val="000000"/>
                              <w:sz w:val="28"/>
                              <w:szCs w:val="28"/>
                            </w:rPr>
                            <m:t>П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="Times New Roman" w:hAnsi="Georgia" w:cs="Times New Roman"/>
                              <w:bCs/>
                              <w:i/>
                              <w:iCs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</w:rPr>
                            <m:t>Z</m:t>
                          </m:r>
                          <m:r>
                            <w:rPr>
                              <w:rFonts w:ascii="Georgia" w:eastAsia="Times New Roman" w:hAnsi="Georgia" w:cs="Times New Roman"/>
                              <w:color w:val="000000"/>
                              <w:sz w:val="28"/>
                              <w:szCs w:val="28"/>
                            </w:rPr>
                            <m:t>П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2</m:t>
              </m:r>
            </m:den>
          </m:f>
        </m:oMath>
      </m:oMathPara>
    </w:p>
    <w:p w:rsidR="00C17097" w:rsidRPr="00C8079A" w:rsidRDefault="00C17097" w:rsidP="00C17097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Минимальные силы осевого натяга можно оценить по формулам:</w:t>
      </w:r>
    </w:p>
    <w:p w:rsidR="00C17097" w:rsidRPr="00C8079A" w:rsidRDefault="002D3351" w:rsidP="00C17097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X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Р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min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=1,58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XP</m:t>
              </m:r>
            </m:sub>
          </m:sSub>
          <m:r>
            <w:rPr>
              <w:rFonts w:ascii="Georgia" w:eastAsia="Times New Roman" w:hAnsi="Georgia" w:cs="Times New Roman"/>
              <w:color w:val="000000"/>
              <w:sz w:val="28"/>
              <w:szCs w:val="28"/>
              <w:lang w:val="en-US"/>
            </w:rPr>
            <m:t>∙</m:t>
          </m:r>
          <m:func>
            <m:func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tan</m:t>
              </m:r>
            </m:fName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β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</m:e>
          </m:func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>+0,5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XP</m:t>
              </m:r>
            </m:sub>
          </m:sSub>
        </m:oMath>
      </m:oMathPara>
    </w:p>
    <w:p w:rsidR="00C17097" w:rsidRPr="00C8079A" w:rsidRDefault="002D3351" w:rsidP="00C17097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Y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П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min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=1,58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Y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П</m:t>
              </m:r>
            </m:sub>
          </m:sSub>
          <m:r>
            <w:rPr>
              <w:rFonts w:ascii="Georgia" w:eastAsia="Times New Roman" w:hAnsi="Georgia" w:cs="Times New Roman"/>
              <w:color w:val="000000"/>
              <w:sz w:val="28"/>
              <w:szCs w:val="28"/>
              <w:lang w:val="en-US"/>
            </w:rPr>
            <m:t>∙</m:t>
          </m:r>
          <m:func>
            <m:func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tan</m:t>
              </m:r>
            </m:fName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</m:e>
          </m:func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>+0,5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Y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П</m:t>
              </m:r>
            </m:sub>
          </m:sSub>
        </m:oMath>
      </m:oMathPara>
    </w:p>
    <w:p w:rsidR="00C17097" w:rsidRPr="00C8079A" w:rsidRDefault="00C17097" w:rsidP="00C17097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На всех полуосях подвеса установлены одинаковые радиальные однорядные шарикоподшипники 1000800 ГОСТ 8338-75. Коэффициенты для этого подшипника будут равны: </w:t>
      </w:r>
      <m:oMath>
        <m:sSub>
          <m:sSubPr>
            <m:ctrlPr>
              <w:rPr>
                <w:rFonts w:ascii="Cambria Math" w:eastAsia="Times New Roman" w:hAnsi="Georgia" w:cs="Times New Roman"/>
                <w:bCs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Georgia" w:cs="Times New Roman"/>
                <w:color w:val="000000"/>
                <w:sz w:val="28"/>
                <w:szCs w:val="28"/>
              </w:rPr>
              <m:t>0</m:t>
            </m:r>
          </m:sub>
        </m:sSub>
        <m:r>
          <w:rPr>
            <w:rFonts w:ascii="Cambria Math" w:eastAsia="Times New Roman" w:hAnsi="Georgia" w:cs="Times New Roman"/>
            <w:color w:val="000000"/>
            <w:sz w:val="28"/>
            <w:szCs w:val="28"/>
          </w:rPr>
          <m:t xml:space="preserve">=5,6 </m:t>
        </m:r>
        <m:r>
          <w:rPr>
            <w:rFonts w:ascii="Georgia" w:eastAsia="Times New Roman" w:hAnsi="Georgia" w:cs="Times New Roman"/>
            <w:color w:val="000000"/>
            <w:sz w:val="28"/>
            <w:szCs w:val="28"/>
          </w:rPr>
          <m:t>г∙см</m:t>
        </m:r>
        <m:r>
          <w:rPr>
            <w:rFonts w:ascii="Cambria Math" w:eastAsia="Times New Roman" w:hAnsi="Georgia" w:cs="Times New Roman"/>
            <w:color w:val="000000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eastAsia="Times New Roman" w:hAnsi="Georgia" w:cs="Times New Roman"/>
                <w:bCs/>
                <w:i/>
                <w:iCs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Times New Roman" w:hAnsi="Georgia" w:cs="Times New Roman"/>
                <w:color w:val="000000"/>
                <w:sz w:val="28"/>
                <w:szCs w:val="28"/>
              </w:rPr>
              <m:t>1</m:t>
            </m:r>
          </m:sub>
        </m:sSub>
        <m:r>
          <w:rPr>
            <w:rFonts w:ascii="Cambria Math" w:eastAsia="Times New Roman" w:hAnsi="Georgia" w:cs="Times New Roman"/>
            <w:color w:val="000000"/>
            <w:sz w:val="28"/>
            <w:szCs w:val="28"/>
          </w:rPr>
          <m:t xml:space="preserve">=0,0091 </m:t>
        </m:r>
        <m:r>
          <w:rPr>
            <w:rFonts w:ascii="Georgia" w:eastAsia="Times New Roman" w:hAnsi="Georgia" w:cs="Times New Roman"/>
            <w:color w:val="000000"/>
            <w:sz w:val="28"/>
            <w:szCs w:val="28"/>
          </w:rPr>
          <m:t>см</m:t>
        </m:r>
        <m:r>
          <w:rPr>
            <w:rFonts w:ascii="Cambria Math" w:eastAsia="Times New Roman" w:hAnsi="Georgia" w:cs="Times New Roman"/>
            <w:color w:val="000000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eastAsia="Times New Roman" w:hAnsi="Georgia" w:cs="Times New Roman"/>
                <w:bCs/>
                <w:i/>
                <w:iCs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Times New Roman" w:hAnsi="Georgia" w:cs="Times New Roman"/>
                <w:color w:val="000000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Georgia" w:cs="Times New Roman"/>
            <w:color w:val="000000"/>
            <w:sz w:val="28"/>
            <w:szCs w:val="28"/>
          </w:rPr>
          <m:t xml:space="preserve">=0,0023 </m:t>
        </m:r>
        <m:r>
          <w:rPr>
            <w:rFonts w:ascii="Georgia" w:eastAsia="Times New Roman" w:hAnsi="Georgia" w:cs="Times New Roman"/>
            <w:color w:val="000000"/>
            <w:sz w:val="28"/>
            <w:szCs w:val="28"/>
          </w:rPr>
          <m:t>см</m:t>
        </m:r>
        <m:r>
          <w:rPr>
            <w:rFonts w:ascii="Cambria Math" w:eastAsia="Times New Roman" w:hAnsi="Georgia" w:cs="Times New Roman"/>
            <w:color w:val="000000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eastAsia="Times New Roman" w:hAnsi="Georgia" w:cs="Times New Roman"/>
                <w:bCs/>
                <w:i/>
                <w:iCs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Times New Roman" w:hAnsi="Georgia" w:cs="Times New Roman"/>
                <w:color w:val="000000"/>
                <w:sz w:val="28"/>
                <w:szCs w:val="28"/>
              </w:rPr>
              <m:t>3</m:t>
            </m:r>
          </m:sub>
        </m:sSub>
        <m:r>
          <w:rPr>
            <w:rFonts w:ascii="Cambria Math" w:eastAsia="Times New Roman" w:hAnsi="Georgia" w:cs="Times New Roman"/>
            <w:color w:val="000000"/>
            <w:sz w:val="28"/>
            <w:szCs w:val="28"/>
          </w:rPr>
          <m:t xml:space="preserve">=0,006 </m:t>
        </m:r>
        <m:r>
          <w:rPr>
            <w:rFonts w:ascii="Georgia" w:eastAsia="Times New Roman" w:hAnsi="Georgia" w:cs="Times New Roman"/>
            <w:color w:val="000000"/>
            <w:sz w:val="28"/>
            <w:szCs w:val="28"/>
          </w:rPr>
          <m:t>см</m:t>
        </m:r>
      </m:oMath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.</w:t>
      </w:r>
    </w:p>
    <w:p w:rsidR="00C17097" w:rsidRPr="00C8079A" w:rsidRDefault="00C17097" w:rsidP="00C17097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Моменты трения по осям вращения платформы и рамы можно рассчитать по следующим эмпирическим соотношениям:</w:t>
      </w:r>
    </w:p>
    <w:p w:rsidR="00C17097" w:rsidRPr="00C8079A" w:rsidRDefault="002D3351" w:rsidP="00C17097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М</m:t>
              </m:r>
            </m:e>
            <m:sub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ТР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Y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П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=2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+500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∙</m:t>
              </m:r>
              <m:d>
                <m:d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Y</m:t>
                  </m:r>
                  <m: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m:t>П</m:t>
                  </m:r>
                </m:sub>
              </m:s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Y</m:t>
                  </m:r>
                  <m: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m:t>П</m:t>
                  </m:r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min</m:t>
                  </m:r>
                </m:sub>
              </m:sSub>
            </m:e>
          </m:d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=25,316 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</w:rPr>
            <m:t>сН∙см</m:t>
          </m:r>
        </m:oMath>
      </m:oMathPara>
    </w:p>
    <w:p w:rsidR="00C17097" w:rsidRPr="00C8079A" w:rsidRDefault="002D3351" w:rsidP="00C17097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М</m:t>
              </m:r>
            </m:e>
            <m:sub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ТР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X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=2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+500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∙</m:t>
              </m:r>
              <m:d>
                <m:d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m:t>Р</m:t>
                  </m:r>
                </m:sub>
              </m:s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m:t>Р</m:t>
                  </m:r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min</m:t>
                  </m:r>
                </m:sub>
              </m:sSub>
            </m:e>
          </m:d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=31,909 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</w:rPr>
            <m:t>сН∙см</m:t>
          </m:r>
        </m:oMath>
      </m:oMathPara>
    </w:p>
    <w:p w:rsidR="00147203" w:rsidRPr="00C8079A" w:rsidRDefault="00147203" w:rsidP="00147203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</w:p>
    <w:p w:rsidR="00147203" w:rsidRPr="00C8079A" w:rsidRDefault="00147203" w:rsidP="00147203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/>
          <w:bCs/>
          <w:i/>
          <w:iCs/>
          <w:color w:val="000000"/>
          <w:sz w:val="28"/>
          <w:szCs w:val="28"/>
        </w:rPr>
        <w:t>Моменты от остаточной несбалансированности.</w:t>
      </w: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 Определяются в отсутствии осевого натяга. В этом случае радиальные силы будут равны:</w:t>
      </w:r>
    </w:p>
    <w:p w:rsidR="00147203" w:rsidRPr="00C8079A" w:rsidRDefault="002D3351" w:rsidP="00147203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YP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/>
            </w:rPr>
            <m:t>g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fPr>
            <m:num>
              <m:func>
                <m:func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</m:e>
              </m:func>
            </m:num>
            <m:den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2</m:t>
              </m:r>
            </m:den>
          </m:f>
        </m:oMath>
      </m:oMathPara>
    </w:p>
    <w:p w:rsidR="00147203" w:rsidRPr="00C8079A" w:rsidRDefault="002D3351" w:rsidP="00147203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XP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/>
            </w:rPr>
            <m:t>g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fPr>
            <m:num>
              <m:func>
                <m:func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</m:e>
              </m:func>
              <m:func>
                <m:func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β</m:t>
                      </m:r>
                    </m:e>
                    <m:sub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</m:e>
              </m:func>
            </m:num>
            <m:den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2</m:t>
              </m:r>
            </m:den>
          </m:f>
        </m:oMath>
      </m:oMathPara>
    </w:p>
    <w:p w:rsidR="00147203" w:rsidRPr="00C8079A" w:rsidRDefault="00147203" w:rsidP="00147203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Тогда моменты от остаточной несбалансированности можно оценить по формулам:</w:t>
      </w:r>
    </w:p>
    <w:p w:rsidR="00147203" w:rsidRPr="00C8079A" w:rsidRDefault="002D3351" w:rsidP="00147203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М</m:t>
              </m:r>
            </m:e>
            <m:sub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Н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Y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П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/>
            </w:rPr>
            <m:t>n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+500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∙</m:t>
              </m:r>
              <m:d>
                <m:d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Y</m:t>
                  </m:r>
                  <m: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m:t>П</m:t>
                  </m:r>
                </m:sub>
              </m:sSub>
            </m:e>
          </m:d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=22,779 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</w:rPr>
            <m:t>сН∙см</m:t>
          </m:r>
        </m:oMath>
      </m:oMathPara>
    </w:p>
    <w:p w:rsidR="00147203" w:rsidRPr="00C8079A" w:rsidRDefault="002D3351" w:rsidP="00147203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i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М</m:t>
              </m:r>
            </m:e>
            <m:sub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Н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X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n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+500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∙</m:t>
              </m:r>
              <m:d>
                <m:d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m:t>Р</m:t>
                  </m:r>
                </m:sub>
              </m:sSub>
            </m:e>
          </m:d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=38,63 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</w:rPr>
            <m:t>сН∙см</m:t>
          </m:r>
        </m:oMath>
      </m:oMathPara>
    </w:p>
    <w:p w:rsidR="00147203" w:rsidRPr="00C8079A" w:rsidRDefault="00147203" w:rsidP="00147203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Моменты тяжения токоподводов. Оценивается по формуле:</w:t>
      </w:r>
    </w:p>
    <w:p w:rsidR="00147203" w:rsidRPr="00C8079A" w:rsidRDefault="002D3351" w:rsidP="00147203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M</m:t>
              </m:r>
            </m:e>
            <m:sub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/>
            </w:rPr>
            <m:t>k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  <w:lang w:val="en-US"/>
            </w:rPr>
            <m:t>∙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/>
            </w:rPr>
            <m:t>φ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N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l</m:t>
              </m:r>
            </m:den>
          </m:f>
        </m:oMath>
      </m:oMathPara>
    </w:p>
    <w:p w:rsidR="00147203" w:rsidRPr="00C8079A" w:rsidRDefault="00147203" w:rsidP="00147203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  <w:lang w:val="en-US"/>
        </w:rPr>
        <w:t>k</w:t>
      </w: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 – эмпирический коэффициент. Выбираем </w:t>
      </w:r>
      <w:r w:rsidRPr="00C8079A"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  <w:lang w:val="en-US"/>
        </w:rPr>
        <w:t>k</w:t>
      </w: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 = 8.</w:t>
      </w:r>
    </w:p>
    <w:p w:rsidR="00147203" w:rsidRPr="00C8079A" w:rsidRDefault="00147203" w:rsidP="00147203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φ</m:t>
        </m:r>
      </m:oMath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 – максимальный угол закрутки проводов, в нашем случае равный максимальным углам прокачки по осям.</w:t>
      </w:r>
    </w:p>
    <w:p w:rsidR="00147203" w:rsidRPr="00C8079A" w:rsidRDefault="00147203" w:rsidP="00147203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  <w:lang w:val="en-US"/>
        </w:rPr>
        <w:t>l</w:t>
      </w:r>
      <w:r w:rsidRPr="00C8079A"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</w:rPr>
        <w:t xml:space="preserve"> </w:t>
      </w: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– длина жгута. Из конструкции равна 25,5 мм.</w:t>
      </w:r>
    </w:p>
    <w:p w:rsidR="00147203" w:rsidRPr="00C8079A" w:rsidRDefault="00147203" w:rsidP="00147203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val="en-US"/>
        </w:rPr>
        <w:t>N</w:t>
      </w: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 – количество проводников в жгуте. По электрической схеме определяем, что </w:t>
      </w:r>
      <m:oMath>
        <m:sSub>
          <m:sSubPr>
            <m:ctrlPr>
              <w:rPr>
                <w:rFonts w:ascii="Cambria Math" w:eastAsia="Times New Roman" w:hAnsi="Georgia" w:cs="Times New Roman"/>
                <w:bCs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Y</m:t>
            </m:r>
            <m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m:t>П</m:t>
            </m:r>
          </m:sub>
        </m:sSub>
        <m:r>
          <w:rPr>
            <w:rFonts w:ascii="Cambria Math" w:eastAsia="Times New Roman" w:hAnsi="Georgia" w:cs="Times New Roman"/>
            <w:color w:val="000000"/>
            <w:sz w:val="28"/>
            <w:szCs w:val="28"/>
          </w:rPr>
          <m:t xml:space="preserve">=18, </m:t>
        </m:r>
        <m:sSub>
          <m:sSubPr>
            <m:ctrlPr>
              <w:rPr>
                <w:rFonts w:ascii="Cambria Math" w:eastAsia="Times New Roman" w:hAnsi="Georgia" w:cs="Times New Roman"/>
                <w:bCs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X</m:t>
            </m:r>
            <m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m:t>Р</m:t>
            </m:r>
          </m:sub>
        </m:sSub>
        <m:r>
          <w:rPr>
            <w:rFonts w:ascii="Cambria Math" w:eastAsia="Times New Roman" w:hAnsi="Georgia" w:cs="Times New Roman"/>
            <w:color w:val="000000"/>
            <w:sz w:val="28"/>
            <w:szCs w:val="28"/>
          </w:rPr>
          <m:t>=24</m:t>
        </m:r>
      </m:oMath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.</w:t>
      </w:r>
    </w:p>
    <w:p w:rsidR="00147203" w:rsidRPr="00C8079A" w:rsidRDefault="00147203" w:rsidP="00147203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При таких данных моменты тяжения по осям будут равны:</w:t>
      </w:r>
    </w:p>
    <w:p w:rsidR="00147203" w:rsidRPr="00C8079A" w:rsidRDefault="002D3351" w:rsidP="00147203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Т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Y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=24,43 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</w:rPr>
            <m:t>сН∙см</m:t>
          </m:r>
        </m:oMath>
      </m:oMathPara>
    </w:p>
    <w:p w:rsidR="00147203" w:rsidRPr="00C8079A" w:rsidRDefault="002D3351" w:rsidP="00147203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Т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X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=45,82 </m:t>
          </m:r>
          <m:r>
            <w:rPr>
              <w:rFonts w:ascii="Georgia" w:eastAsia="Times New Roman" w:hAnsi="Georgia" w:cs="Times New Roman"/>
              <w:color w:val="000000"/>
              <w:sz w:val="28"/>
              <w:szCs w:val="28"/>
            </w:rPr>
            <m:t>сН∙см</m:t>
          </m:r>
        </m:oMath>
      </m:oMathPara>
    </w:p>
    <w:p w:rsidR="00483832" w:rsidRPr="00C8079A" w:rsidRDefault="00483832" w:rsidP="00483832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/>
          <w:bCs/>
          <w:i/>
          <w:iCs/>
          <w:color w:val="000000"/>
          <w:sz w:val="28"/>
          <w:szCs w:val="28"/>
        </w:rPr>
        <w:t>Моменты неравножесткости конструкции.</w:t>
      </w: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 Для расчета этих моментов необходимо знать линейные жесткости узлов платформы и рамы при действии перегрузок:</w:t>
      </w:r>
    </w:p>
    <w:p w:rsidR="00483832" w:rsidRPr="00C8079A" w:rsidRDefault="00483832" w:rsidP="00483832">
      <w:pPr>
        <w:spacing w:after="0" w:line="360" w:lineRule="auto"/>
        <w:ind w:firstLine="709"/>
        <w:contextualSpacing/>
        <w:jc w:val="both"/>
        <w:rPr>
          <w:oMath/>
          <w:rFonts w:ascii="Cambria Math" w:eastAsia="Times New Roman" w:hAnsi="Georgia" w:cs="Times New Roman"/>
          <w:color w:val="000000"/>
          <w:sz w:val="28"/>
          <w:szCs w:val="28"/>
        </w:rPr>
        <w:sectPr w:rsidR="00483832" w:rsidRPr="00C8079A" w:rsidSect="00483832">
          <w:footerReference w:type="default" r:id="rId8"/>
          <w:pgSz w:w="11906" w:h="16838"/>
          <w:pgMar w:top="1134" w:right="851" w:bottom="1134" w:left="1701" w:header="709" w:footer="709" w:gutter="0"/>
          <w:pgNumType w:fmt="numberInDash"/>
          <w:cols w:space="708"/>
          <w:docGrid w:linePitch="360"/>
        </w:sectPr>
      </w:pPr>
    </w:p>
    <w:p w:rsidR="00483832" w:rsidRPr="00C8079A" w:rsidRDefault="002D3351" w:rsidP="005E3855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>=1,6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8</m:t>
              </m:r>
            </m:sup>
          </m:sSup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 xml:space="preserve"> 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H</m:t>
              </m:r>
            </m:num>
            <m:den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м</m:t>
              </m:r>
            </m:den>
          </m:f>
        </m:oMath>
      </m:oMathPara>
    </w:p>
    <w:p w:rsidR="00483832" w:rsidRPr="00C8079A" w:rsidRDefault="002D3351" w:rsidP="005E3855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Y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=1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>,7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8</m:t>
              </m:r>
            </m:sup>
          </m:sSup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 xml:space="preserve"> 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Н</m:t>
              </m:r>
            </m:num>
            <m:den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м</m:t>
              </m:r>
            </m:den>
          </m:f>
        </m:oMath>
      </m:oMathPara>
    </w:p>
    <w:p w:rsidR="00483832" w:rsidRPr="00C8079A" w:rsidRDefault="002D3351" w:rsidP="005E3855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Z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=1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>,6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7</m:t>
              </m:r>
            </m:sup>
          </m:sSup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 xml:space="preserve"> 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Н</m:t>
              </m:r>
            </m:num>
            <m:den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м</m:t>
              </m:r>
            </m:den>
          </m:f>
        </m:oMath>
      </m:oMathPara>
    </w:p>
    <w:p w:rsidR="00483832" w:rsidRPr="00C8079A" w:rsidRDefault="002D3351" w:rsidP="005E3855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X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=2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>,6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6</m:t>
              </m:r>
            </m:sup>
          </m:sSup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 xml:space="preserve"> 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Н</m:t>
              </m:r>
            </m:num>
            <m:den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м</m:t>
              </m:r>
            </m:den>
          </m:f>
        </m:oMath>
      </m:oMathPara>
    </w:p>
    <w:p w:rsidR="00483832" w:rsidRPr="00C8079A" w:rsidRDefault="002D3351" w:rsidP="005E3855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Y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=1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>,7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6</m:t>
              </m:r>
            </m:sup>
          </m:sSup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 xml:space="preserve"> 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Н</m:t>
              </m:r>
            </m:num>
            <m:den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м</m:t>
              </m:r>
            </m:den>
          </m:f>
        </m:oMath>
      </m:oMathPara>
    </w:p>
    <w:p w:rsidR="00483832" w:rsidRPr="00C8079A" w:rsidRDefault="002D3351" w:rsidP="005E3855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sectPr w:rsidR="00483832" w:rsidRPr="00C8079A" w:rsidSect="00C8079A">
          <w:type w:val="continuous"/>
          <w:pgSz w:w="11906" w:h="16838"/>
          <w:pgMar w:top="1134" w:right="851" w:bottom="1134" w:left="1701" w:header="709" w:footer="709" w:gutter="0"/>
          <w:pgNumType w:fmt="numberInDash"/>
          <w:cols w:num="2" w:space="708"/>
          <w:docGrid w:linePitch="360"/>
        </w:sect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Z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=3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>,7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7</m:t>
              </m:r>
            </m:sup>
          </m:sSup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 xml:space="preserve"> 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Н</m:t>
              </m:r>
            </m:num>
            <m:den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м</m:t>
              </m:r>
            </m:den>
          </m:f>
        </m:oMath>
      </m:oMathPara>
    </w:p>
    <w:p w:rsidR="00483832" w:rsidRPr="00C8079A" w:rsidRDefault="005E3855" w:rsidP="005E3855">
      <w:pPr>
        <w:spacing w:after="0" w:line="360" w:lineRule="auto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lastRenderedPageBreak/>
        <w:t xml:space="preserve">  </w:t>
      </w:r>
      <w:r w:rsidR="00483832"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Тогда моменты от неравножесткости конструкции можно оценить по формулам:</w:t>
      </w:r>
    </w:p>
    <w:p w:rsidR="00483832" w:rsidRPr="00C8079A" w:rsidRDefault="002D3351" w:rsidP="00483832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НЖ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Y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П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dPr>
            <m:e>
              <m:d>
                <m:d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Georgia" w:cs="Times New Roman"/>
                              <w:bCs/>
                              <w:i/>
                              <w:iCs/>
                              <w:color w:val="000000"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Georgia" w:cs="Times New Roman"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Georgia" w:cs="Times New Roman"/>
                                  <w:color w:val="000000"/>
                                  <w:sz w:val="28"/>
                                  <w:szCs w:val="28"/>
                                </w:rPr>
                                <m:t>Р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Georgia" w:cs="Times New Roman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Georgia" w:cs="Times New Roman"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Georgia" w:cs="Times New Roman"/>
                                  <w:color w:val="000000"/>
                                  <w:sz w:val="28"/>
                                  <w:szCs w:val="28"/>
                                </w:rPr>
                                <m:t>П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η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ζ</m:t>
                      </m:r>
                    </m:sub>
                  </m:sSub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Georgia" w:cs="Times New Roman"/>
                              <w:bCs/>
                              <w:i/>
                              <w:iCs/>
                              <w:color w:val="000000"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Georgia" w:cs="Times New Roman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Georgia" w:cs="Times New Roman"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Georgia" w:cs="Times New Roman"/>
                                  <w:color w:val="000000"/>
                                  <w:sz w:val="28"/>
                                  <w:szCs w:val="28"/>
                                </w:rPr>
                                <m:t>С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Z</m:t>
                              </m:r>
                              <m:r>
                                <w:rPr>
                                  <w:rFonts w:ascii="Cambria Math" w:eastAsia="Times New Roman" w:hAnsi="Georgia" w:cs="Times New Roman"/>
                                  <w:color w:val="000000"/>
                                  <w:sz w:val="28"/>
                                  <w:szCs w:val="28"/>
                                </w:rPr>
                                <m:t>Р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Times New Roman" w:hAnsi="Georgia" w:cs="Times New Roman"/>
                              <w:bCs/>
                              <w:i/>
                              <w:iCs/>
                              <w:color w:val="000000"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Georgia" w:cs="Times New Roman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Georgia" w:cs="Times New Roman"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Georgia" w:cs="Times New Roman"/>
                                  <w:color w:val="000000"/>
                                  <w:sz w:val="28"/>
                                  <w:szCs w:val="28"/>
                                </w:rPr>
                                <m:t>С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Y</m:t>
                              </m:r>
                              <m:r>
                                <w:rPr>
                                  <w:rFonts w:ascii="Cambria Math" w:eastAsia="Times New Roman" w:hAnsi="Georgia" w:cs="Times New Roman"/>
                                  <w:color w:val="000000"/>
                                  <w:sz w:val="28"/>
                                  <w:szCs w:val="28"/>
                                </w:rPr>
                                <m:t>Р</m:t>
                              </m:r>
                            </m:sub>
                          </m:sSub>
                        </m:den>
                      </m:f>
                    </m:e>
                  </m:d>
                </m:e>
              </m:d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="Times New Roman" w:hAnsi="Georgia" w:cs="Times New Roman"/>
                              <w:bCs/>
                              <w:i/>
                              <w:iCs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="Times New Roman" w:hAnsi="Georgia" w:cs="Times New Roman"/>
                              <w:color w:val="000000"/>
                              <w:sz w:val="28"/>
                              <w:szCs w:val="28"/>
                            </w:rPr>
                            <m:t>П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η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ζ</m:t>
                      </m:r>
                    </m:sub>
                  </m:sSub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Georgia" w:cs="Times New Roman"/>
                              <w:bCs/>
                              <w:i/>
                              <w:iCs/>
                              <w:color w:val="000000"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Georgia" w:cs="Times New Roman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Georgia" w:cs="Times New Roman"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Georgia" w:cs="Times New Roman"/>
                                  <w:color w:val="000000"/>
                                  <w:sz w:val="28"/>
                                  <w:szCs w:val="28"/>
                                </w:rPr>
                                <m:t>С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m:t>Z</m:t>
                              </m:r>
                              <m:r>
                                <w:rPr>
                                  <w:rFonts w:ascii="Cambria Math" w:eastAsia="Times New Roman" w:hAnsi="Georgia" w:cs="Times New Roman"/>
                                  <w:color w:val="000000"/>
                                  <w:sz w:val="28"/>
                                  <w:szCs w:val="28"/>
                                </w:rPr>
                                <m:t>П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Times New Roman" w:hAnsi="Georgia" w:cs="Times New Roman"/>
                              <w:bCs/>
                              <w:i/>
                              <w:iCs/>
                              <w:color w:val="000000"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Georgia" w:cs="Times New Roman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Georgia" w:cs="Times New Roman"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Georgia" w:cs="Times New Roman"/>
                                  <w:color w:val="000000"/>
                                  <w:sz w:val="28"/>
                                  <w:szCs w:val="28"/>
                                </w:rPr>
                                <m:t>С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Y</m:t>
                              </m:r>
                              <m:r>
                                <w:rPr>
                                  <w:rFonts w:ascii="Cambria Math" w:eastAsia="Times New Roman" w:hAnsi="Georgia" w:cs="Times New Roman"/>
                                  <w:color w:val="000000"/>
                                  <w:sz w:val="28"/>
                                  <w:szCs w:val="28"/>
                                </w:rPr>
                                <m:t>П</m:t>
                              </m:r>
                            </m:sub>
                          </m:sSub>
                        </m:den>
                      </m:f>
                    </m:e>
                  </m:d>
                </m:e>
              </m:d>
            </m:e>
          </m:d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=0,076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сН∙см</m:t>
          </m:r>
        </m:oMath>
      </m:oMathPara>
    </w:p>
    <w:p w:rsidR="00483832" w:rsidRPr="00C8079A" w:rsidRDefault="002D3351" w:rsidP="00483832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НЖ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Р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П</m:t>
                  </m:r>
                </m:sub>
              </m:sSub>
            </m:e>
            <m:sup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2</m:t>
              </m:r>
            </m:sup>
          </m:sSup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ξ</m:t>
              </m:r>
            </m:sub>
          </m:sSub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ζ</m:t>
              </m:r>
            </m:sub>
          </m:sSub>
          <m:d>
            <m:dPr>
              <m:begChr m:val="|"/>
              <m:endChr m:val="|"/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Z</m:t>
                      </m:r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П</m:t>
                      </m:r>
                    </m:sub>
                  </m:sSub>
                </m:den>
              </m:f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П</m:t>
                      </m:r>
                    </m:sub>
                  </m:sSub>
                </m:den>
              </m:f>
            </m:e>
          </m:d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=0,0062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сН∙см</m:t>
          </m:r>
        </m:oMath>
      </m:oMathPara>
    </w:p>
    <w:p w:rsidR="00483832" w:rsidRPr="00C8079A" w:rsidRDefault="00483832" w:rsidP="00483832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При действии линейной вибрации также необходимо знать коэффициенты динамичности конструкции. Положим их равными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λ</m:t>
        </m:r>
        <m:r>
          <w:rPr>
            <w:rFonts w:ascii="Cambria Math" w:eastAsia="Times New Roman" w:hAnsi="Georgia" w:cs="Times New Roman"/>
            <w:color w:val="000000"/>
            <w:sz w:val="28"/>
            <w:szCs w:val="28"/>
          </w:rPr>
          <m:t>=3</m:t>
        </m:r>
      </m:oMath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 по всем направлениям.</w:t>
      </w:r>
    </w:p>
    <w:p w:rsidR="00483832" w:rsidRPr="00C8079A" w:rsidRDefault="00483832" w:rsidP="00483832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В этом случае моменты от неравножесткости можно оценить по следующим соотношениям:</w:t>
      </w:r>
    </w:p>
    <w:p w:rsidR="00483832" w:rsidRPr="00C8079A" w:rsidRDefault="002D3351" w:rsidP="00483832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НЖ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Y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П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dPr>
            <m:e>
              <m:d>
                <m:d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Times New Roman" w:hAnsi="Georgia" w:cs="Times New Roman"/>
                              <w:bCs/>
                              <w:i/>
                              <w:iCs/>
                              <w:color w:val="000000"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="Times New Roman" w:hAnsi="Georgia" w:cs="Times New Roman"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Georgia" w:cs="Times New Roman"/>
                                      <w:bCs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Georgia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m:t>Р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Georgia" w:cs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Georgia" w:cs="Times New Roman"/>
                                      <w:bCs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Georgia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m:t>П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eastAsia="Times New Roman" w:hAnsi="Georgia" w:cs="Times New Roman"/>
                              <w:color w:val="000000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2</m:t>
                      </m:r>
                    </m:den>
                  </m:f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Times New Roman" w:hAnsi="Georgia" w:cs="Times New Roman"/>
                              <w:bCs/>
                              <w:i/>
                              <w:iCs/>
                              <w:color w:val="000000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m:t>λ</m:t>
                          </m:r>
                        </m:e>
                        <m:sup>
                          <m:r>
                            <w:rPr>
                              <w:rFonts w:ascii="Cambria Math" w:eastAsia="Times New Roman" w:hAnsi="Georgia" w:cs="Times New Roman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η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ζ</m:t>
                      </m:r>
                    </m:sub>
                  </m:sSub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Georgia" w:cs="Times New Roman"/>
                              <w:bCs/>
                              <w:i/>
                              <w:iCs/>
                              <w:color w:val="000000"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Georgia" w:cs="Times New Roman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Georgia" w:cs="Times New Roman"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Georgia" w:cs="Times New Roman"/>
                                  <w:color w:val="000000"/>
                                  <w:sz w:val="28"/>
                                  <w:szCs w:val="28"/>
                                </w:rPr>
                                <m:t>С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Z</m:t>
                              </m:r>
                              <m:r>
                                <w:rPr>
                                  <w:rFonts w:ascii="Cambria Math" w:eastAsia="Times New Roman" w:hAnsi="Georgia" w:cs="Times New Roman"/>
                                  <w:color w:val="000000"/>
                                  <w:sz w:val="28"/>
                                  <w:szCs w:val="28"/>
                                </w:rPr>
                                <m:t>Р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Times New Roman" w:hAnsi="Georgia" w:cs="Times New Roman"/>
                              <w:bCs/>
                              <w:i/>
                              <w:iCs/>
                              <w:color w:val="000000"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Georgia" w:cs="Times New Roman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Georgia" w:cs="Times New Roman"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Georgia" w:cs="Times New Roman"/>
                                  <w:color w:val="000000"/>
                                  <w:sz w:val="28"/>
                                  <w:szCs w:val="28"/>
                                </w:rPr>
                                <m:t>С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Y</m:t>
                              </m:r>
                              <m:r>
                                <w:rPr>
                                  <w:rFonts w:ascii="Cambria Math" w:eastAsia="Times New Roman" w:hAnsi="Georgia" w:cs="Times New Roman"/>
                                  <w:color w:val="000000"/>
                                  <w:sz w:val="28"/>
                                  <w:szCs w:val="28"/>
                                </w:rPr>
                                <m:t>Р</m:t>
                              </m:r>
                            </m:sub>
                          </m:sSub>
                        </m:den>
                      </m:f>
                    </m:e>
                  </m:d>
                </m:e>
              </m:d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="Times New Roman" w:hAnsi="Georgia" w:cs="Times New Roman"/>
                              <w:bCs/>
                              <w:i/>
                              <w:iCs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="Times New Roman" w:hAnsi="Georgia" w:cs="Times New Roman"/>
                              <w:color w:val="000000"/>
                              <w:sz w:val="28"/>
                              <w:szCs w:val="28"/>
                            </w:rPr>
                            <m:t>П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η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ζ</m:t>
                      </m:r>
                    </m:sub>
                  </m:sSub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Georgia" w:cs="Times New Roman"/>
                              <w:bCs/>
                              <w:i/>
                              <w:iCs/>
                              <w:color w:val="000000"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Georgia" w:cs="Times New Roman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Georgia" w:cs="Times New Roman"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Georgia" w:cs="Times New Roman"/>
                                  <w:color w:val="000000"/>
                                  <w:sz w:val="28"/>
                                  <w:szCs w:val="28"/>
                                </w:rPr>
                                <m:t>С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m:t>Z</m:t>
                              </m:r>
                              <m:r>
                                <w:rPr>
                                  <w:rFonts w:ascii="Cambria Math" w:eastAsia="Times New Roman" w:hAnsi="Georgia" w:cs="Times New Roman"/>
                                  <w:color w:val="000000"/>
                                  <w:sz w:val="28"/>
                                  <w:szCs w:val="28"/>
                                </w:rPr>
                                <m:t>П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Times New Roman" w:hAnsi="Georgia" w:cs="Times New Roman"/>
                              <w:bCs/>
                              <w:i/>
                              <w:iCs/>
                              <w:color w:val="000000"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Georgia" w:cs="Times New Roman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Georgia" w:cs="Times New Roman"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Georgia" w:cs="Times New Roman"/>
                                  <w:color w:val="000000"/>
                                  <w:sz w:val="28"/>
                                  <w:szCs w:val="28"/>
                                </w:rPr>
                                <m:t>С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Y</m:t>
                              </m:r>
                              <m:r>
                                <w:rPr>
                                  <w:rFonts w:ascii="Cambria Math" w:eastAsia="Times New Roman" w:hAnsi="Georgia" w:cs="Times New Roman"/>
                                  <w:color w:val="000000"/>
                                  <w:sz w:val="28"/>
                                  <w:szCs w:val="28"/>
                                </w:rPr>
                                <m:t>П</m:t>
                              </m:r>
                            </m:sub>
                          </m:sSub>
                        </m:den>
                      </m:f>
                    </m:e>
                  </m:d>
                </m:e>
              </m:d>
            </m:e>
          </m:d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=0,018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сН∙см</m:t>
          </m:r>
        </m:oMath>
      </m:oMathPara>
    </w:p>
    <w:p w:rsidR="00483832" w:rsidRPr="00C8079A" w:rsidRDefault="002D3351" w:rsidP="00483832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НЖ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Р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П</m:t>
                      </m:r>
                    </m:sub>
                  </m:sSub>
                </m:e>
                <m:sup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2</m:t>
              </m:r>
            </m:den>
          </m:f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λ</m:t>
              </m:r>
            </m:e>
            <m:sup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2</m:t>
              </m:r>
            </m:sup>
          </m:sSup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ξ</m:t>
              </m:r>
            </m:sub>
          </m:sSub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ζ</m:t>
              </m:r>
            </m:sub>
          </m:sSub>
          <m:d>
            <m:dPr>
              <m:begChr m:val="|"/>
              <m:endChr m:val="|"/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Z</m:t>
                      </m:r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П</m:t>
                      </m:r>
                    </m:sub>
                  </m:sSub>
                </m:den>
              </m:f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П</m:t>
                      </m:r>
                    </m:sub>
                  </m:sSub>
                </m:den>
              </m:f>
            </m:e>
          </m:d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=0,0064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сН∙см</m:t>
          </m:r>
        </m:oMath>
      </m:oMathPara>
    </w:p>
    <w:p w:rsidR="00483832" w:rsidRPr="00C8079A" w:rsidRDefault="00483832" w:rsidP="00483832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В итоге, суммарные моменты неравножесткости будут равны:</w:t>
      </w:r>
    </w:p>
    <w:p w:rsidR="00483832" w:rsidRPr="00C8079A" w:rsidRDefault="002D3351" w:rsidP="00483832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НЖ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Y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НЖ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Y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П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НЖ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Y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П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=0,094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сН∙см</m:t>
          </m:r>
        </m:oMath>
      </m:oMathPara>
    </w:p>
    <w:p w:rsidR="00483832" w:rsidRPr="00C8079A" w:rsidRDefault="002D3351" w:rsidP="00483832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НЖ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НЖ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Р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НЖ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Р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=0,013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сН∙см</m:t>
          </m:r>
        </m:oMath>
      </m:oMathPara>
    </w:p>
    <w:p w:rsidR="00483832" w:rsidRPr="00C8079A" w:rsidRDefault="00483832" w:rsidP="00147203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</w:p>
    <w:p w:rsidR="00C8079A" w:rsidRPr="00C8079A" w:rsidRDefault="00C8079A" w:rsidP="00C8079A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/>
          <w:bCs/>
          <w:i/>
          <w:iCs/>
          <w:color w:val="000000"/>
          <w:sz w:val="28"/>
          <w:szCs w:val="28"/>
        </w:rPr>
        <w:t>Инерционные моменты.</w:t>
      </w: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 При качке основания, возникает некоторое угловое ускорение движения платформы, обусловленное работой системы стабилизации по сохранению ее положения в инерциальном пространстве, следовательно будет возникать инерционный момент. Но в силу своей кинематики, этот инерционный момент возникнет только вокруг оси рамы, поскольку платформа вокруг своей оси вращения неподвижна в инерциальном пространстве.</w:t>
      </w:r>
    </w:p>
    <w:p w:rsidR="00C8079A" w:rsidRPr="00C8079A" w:rsidRDefault="00C8079A" w:rsidP="00C8079A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Таким образом, единственный инерционный момент вокруг оси рамы будет определяться как:</w:t>
      </w:r>
    </w:p>
    <w:p w:rsidR="00C8079A" w:rsidRPr="00C8079A" w:rsidRDefault="002D3351" w:rsidP="00C8079A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ИН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X</m:t>
              </m:r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>=</m:t>
          </m:r>
          <m:d>
            <m:d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X</m:t>
                  </m:r>
                  <m: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m:t>Р</m:t>
                  </m:r>
                </m:sub>
              </m:s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Z</m:t>
                  </m:r>
                  <m: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m:t>П</m:t>
                  </m:r>
                </m:sub>
              </m:sSub>
            </m:e>
          </m:d>
          <m:d>
            <m:d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γ</m:t>
              </m:r>
              <m:f>
                <m:f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180</m:t>
                  </m:r>
                </m:den>
              </m:f>
            </m:e>
          </m:d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πf</m:t>
                  </m:r>
                </m:e>
              </m:d>
            </m:e>
            <m:sup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2</m:t>
              </m:r>
            </m:sup>
          </m:sSup>
          <m:func>
            <m:func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tan</m:t>
              </m:r>
            </m:fName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</m:e>
          </m:func>
          <m:func>
            <m:func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πft</m:t>
                  </m:r>
                </m:e>
              </m:d>
            </m:e>
          </m:func>
          <m:r>
            <w:rPr>
              <w:rFonts w:ascii="Georgia" w:eastAsia="Times New Roman" w:hAnsi="Georgia" w:cs="Times New Roman"/>
              <w:color w:val="000000"/>
              <w:sz w:val="28"/>
              <w:szCs w:val="28"/>
            </w:rPr>
            <m:t>-</m:t>
          </m:r>
          <m:d>
            <m:dPr>
              <m:begChr m:val="["/>
              <m:endChr m:val="]"/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Z</m:t>
                  </m:r>
                  <m: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m:t>Р</m:t>
                  </m:r>
                </m:sub>
              </m:sSub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Y</m:t>
                  </m:r>
                  <m: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m:t>Р</m:t>
                  </m:r>
                </m:sub>
              </m:sSub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</w:rPr>
                        <m:t>X</m:t>
                      </m:r>
                      <m:r>
                        <w:rPr>
                          <w:rFonts w:ascii="Georgia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Р</m:t>
                      </m:r>
                    </m:sub>
                  </m:sSub>
                </m:num>
                <m:den>
                  <m:func>
                    <m:func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eastAsia="Times New Roman" w:hAnsi="Georgia" w:cs="Times New Roman"/>
                              <w:bCs/>
                              <w:iCs/>
                              <w:color w:val="000000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Georgia" w:cs="Times New Roman"/>
                              <w:color w:val="000000"/>
                              <w:sz w:val="28"/>
                              <w:szCs w:val="28"/>
                            </w:rPr>
                            <m:t>cos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Georgia" w:cs="Times New Roman"/>
                              <w:color w:val="000000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fName>
                    <m:e>
                      <m:sSub>
                        <m:sSubPr>
                          <m:ctrlPr>
                            <w:rPr>
                              <w:rFonts w:ascii="Cambria Math" w:eastAsia="Times New Roman" w:hAnsi="Georgia" w:cs="Times New Roman"/>
                              <w:bCs/>
                              <w:i/>
                              <w:iCs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</w:rPr>
                            <m:t>β</m:t>
                          </m:r>
                        </m:e>
                        <m:sub>
                          <m:r>
                            <w:rPr>
                              <w:rFonts w:ascii="Cambria Math" w:eastAsia="Times New Roman" w:hAnsi="Georgia" w:cs="Times New Roman"/>
                              <w:color w:val="000000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</m:e>
                  </m:func>
                </m:den>
              </m:f>
              <m:r>
                <w:rPr>
                  <w:rFonts w:ascii="Georgia" w:eastAsia="Times New Roman" w:hAnsi="Georgia" w:cs="Times New Roman"/>
                  <w:color w:val="000000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Z</m:t>
                  </m:r>
                  <m: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m:t>П</m:t>
                  </m:r>
                </m:sub>
              </m:sSub>
              <m:func>
                <m:func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="Times New Roman" w:hAnsi="Georgia" w:cs="Times New Roman"/>
                          <w:bCs/>
                          <w:iCs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tan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p>
                </m:fName>
                <m:e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</w:rPr>
                        <m:t>β</m:t>
                      </m:r>
                    </m:e>
                    <m:sub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0</m:t>
                      </m:r>
                    </m:sub>
                  </m:sSub>
                </m:e>
              </m:func>
              <m:sSup>
                <m:sSup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</w:rPr>
                        <m:t>γ</m:t>
                      </m:r>
                      <m:f>
                        <m:fPr>
                          <m:ctrlPr>
                            <w:rPr>
                              <w:rFonts w:ascii="Cambria Math" w:eastAsia="Times New Roman" w:hAnsi="Georgia" w:cs="Times New Roman"/>
                              <w:bCs/>
                              <w:i/>
                              <w:iCs/>
                              <w:color w:val="000000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eastAsia="Times New Roman" w:hAnsi="Georgia" w:cs="Times New Roman"/>
                              <w:color w:val="000000"/>
                              <w:sz w:val="28"/>
                              <w:szCs w:val="28"/>
                            </w:rPr>
                            <m:t>180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2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</w:rPr>
                        <m:t>πf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2</m:t>
                  </m:r>
                </m:sup>
              </m:sSup>
              <m:func>
                <m:func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0</m:t>
                      </m:r>
                    </m:sub>
                  </m:sSub>
                </m:e>
              </m:func>
              <m:func>
                <m:func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2</m:t>
                      </m:r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</w:rPr>
                        <m:t>πft</m:t>
                      </m:r>
                    </m:e>
                  </m:d>
                </m:e>
              </m:func>
            </m:e>
          </m:d>
        </m:oMath>
      </m:oMathPara>
    </w:p>
    <w:p w:rsidR="00C8079A" w:rsidRPr="00C8079A" w:rsidRDefault="00C8079A" w:rsidP="00C8079A">
      <w:pPr>
        <w:spacing w:after="0" w:line="360" w:lineRule="auto"/>
        <w:contextualSpacing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Максимум данной функции во времени равен </w:t>
      </w:r>
      <m:oMath>
        <m:sSub>
          <m:sSubPr>
            <m:ctrlPr>
              <w:rPr>
                <w:rFonts w:ascii="Cambria Math" w:eastAsia="Times New Roman" w:hAnsi="Georgia" w:cs="Times New Roman"/>
                <w:bCs/>
                <w:i/>
                <w:iCs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m:t>ИН</m:t>
            </m:r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X</m:t>
            </m:r>
            <m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m:t>Р</m:t>
            </m:r>
          </m:sub>
        </m:sSub>
        <m:r>
          <w:rPr>
            <w:rFonts w:ascii="Cambria Math" w:eastAsia="Times New Roman" w:hAnsi="Georgia" w:cs="Times New Roman"/>
            <w:color w:val="000000"/>
            <w:sz w:val="28"/>
            <w:szCs w:val="28"/>
          </w:rPr>
          <m:t xml:space="preserve">=10,38 </m:t>
        </m:r>
        <m:r>
          <w:rPr>
            <w:rFonts w:ascii="Georgia" w:eastAsia="Times New Roman" w:hAnsi="Georgia" w:cs="Times New Roman"/>
            <w:color w:val="000000"/>
            <w:sz w:val="28"/>
            <w:szCs w:val="28"/>
          </w:rPr>
          <m:t>сН∙см</m:t>
        </m:r>
      </m:oMath>
    </w:p>
    <w:p w:rsidR="00C8079A" w:rsidRPr="00C8079A" w:rsidRDefault="00C8079A" w:rsidP="00C8079A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</w:p>
    <w:p w:rsidR="00C8079A" w:rsidRPr="00C8079A" w:rsidRDefault="00C8079A" w:rsidP="00C8079A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b/>
          <w:bCs/>
          <w:i/>
          <w:iCs/>
          <w:color w:val="000000"/>
          <w:sz w:val="28"/>
          <w:szCs w:val="28"/>
        </w:rPr>
        <w:t>Суммарные возмущающие моменты.</w:t>
      </w:r>
      <w:r w:rsidRPr="00C8079A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 Для оценки необходимого момента стабилизации от датчика момента, возьмем сумму по осям всех посчитанных выше возмущающих моментов:</w:t>
      </w:r>
    </w:p>
    <w:p w:rsidR="00C8079A" w:rsidRPr="003F3BAF" w:rsidRDefault="002D3351" w:rsidP="00C8079A">
      <w:pPr>
        <w:spacing w:after="0" w:line="360" w:lineRule="auto"/>
        <w:ind w:firstLine="709"/>
        <w:contextualSpacing/>
        <w:rPr>
          <w:rFonts w:asciiTheme="majorHAnsi" w:eastAsia="Times New Roman" w:hAnsiTheme="majorHAnsi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М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ТР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М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Н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ТXР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+M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НЖ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ИН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/>
            </w:rPr>
            <m:t xml:space="preserve">=96,1 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сН∙см</m:t>
          </m:r>
        </m:oMath>
      </m:oMathPara>
    </w:p>
    <w:p w:rsidR="00C8079A" w:rsidRPr="00C8079A" w:rsidRDefault="002D3351" w:rsidP="00C8079A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i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Y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М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ТР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Y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М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Н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Y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Т</m:t>
                  </m:r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Y</m:t>
                  </m:r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П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+M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НЖ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Y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/>
            </w:rPr>
            <m:t xml:space="preserve">=93,9 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сН∙см</m:t>
          </m:r>
        </m:oMath>
      </m:oMathPara>
      <w:r w:rsidR="00C8079A">
        <w:rPr>
          <w:rFonts w:asciiTheme="majorHAnsi" w:eastAsia="Times New Roman" w:hAnsiTheme="majorHAnsi" w:cs="Times New Roman"/>
          <w:color w:val="000000"/>
          <w:sz w:val="28"/>
          <w:szCs w:val="28"/>
        </w:rPr>
        <w:br/>
      </w:r>
    </w:p>
    <w:p w:rsidR="00C8079A" w:rsidRPr="00C8079A" w:rsidRDefault="00C8079A" w:rsidP="00C8079A">
      <w:pPr>
        <w:spacing w:after="0" w:line="360" w:lineRule="auto"/>
        <w:contextualSpacing/>
        <w:jc w:val="center"/>
        <w:rPr>
          <w:rFonts w:ascii="Georgia" w:eastAsia="Times New Roman" w:hAnsi="Georgia" w:cs="Times New Roman"/>
          <w:b/>
          <w:i/>
          <w:color w:val="000000"/>
          <w:sz w:val="36"/>
          <w:szCs w:val="36"/>
        </w:rPr>
      </w:pPr>
      <w:r w:rsidRPr="00C8079A">
        <w:rPr>
          <w:rFonts w:ascii="Georgia" w:eastAsia="Times New Roman" w:hAnsi="Georgia" w:cs="Times New Roman"/>
          <w:b/>
          <w:i/>
          <w:color w:val="000000"/>
          <w:sz w:val="36"/>
          <w:szCs w:val="36"/>
        </w:rPr>
        <w:t>Выбор привода стабилизации</w:t>
      </w:r>
    </w:p>
    <w:p w:rsidR="00C8079A" w:rsidRPr="00C8079A" w:rsidRDefault="00C8079A" w:rsidP="00C8079A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color w:val="000000"/>
          <w:sz w:val="28"/>
          <w:szCs w:val="28"/>
        </w:rPr>
        <w:t>По ТЗ было предписано использовать безредукторный тип привода. Поэтому в качестве двигателей стабилизации выберем датчик момента ДМ-5, являющийся двигателем постоянного тока коллекторного типа. Данный датчик момента обеспечивает максимальный крутящий момент 1430 сН</w:t>
      </w:r>
      <w:r w:rsidRPr="00C8079A">
        <w:rPr>
          <w:rFonts w:ascii="Georgia" w:eastAsia="Times New Roman" w:hAnsi="Georgia" w:cs="Times New Roman"/>
          <w:color w:val="000000"/>
          <w:sz w:val="28"/>
          <w:szCs w:val="28"/>
        </w:rPr>
        <w:sym w:font="Symbol" w:char="F0D7"/>
      </w:r>
      <w:r w:rsidRPr="00C8079A">
        <w:rPr>
          <w:rFonts w:ascii="Georgia" w:eastAsia="Times New Roman" w:hAnsi="Georgia" w:cs="Times New Roman"/>
          <w:color w:val="000000"/>
          <w:sz w:val="28"/>
          <w:szCs w:val="28"/>
        </w:rPr>
        <w:t>см, что позволяет парировать возмущающие моменты по обоим осям стабилизации.</w:t>
      </w:r>
    </w:p>
    <w:p w:rsidR="00C8079A" w:rsidRPr="00C8079A" w:rsidRDefault="00C8079A" w:rsidP="00C8079A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color w:val="000000"/>
          <w:sz w:val="28"/>
          <w:szCs w:val="28"/>
        </w:rPr>
        <w:t>Технические характеристики ДМ-5:</w:t>
      </w:r>
    </w:p>
    <w:p w:rsidR="00C8079A" w:rsidRPr="00C8079A" w:rsidRDefault="00C8079A" w:rsidP="00C8079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color w:val="000000"/>
          <w:sz w:val="28"/>
          <w:szCs w:val="28"/>
        </w:rPr>
        <w:t>Максимальный ток в течение не более 1,5 мин – 1,3 А</w:t>
      </w:r>
    </w:p>
    <w:p w:rsidR="00C8079A" w:rsidRPr="00C8079A" w:rsidRDefault="00C8079A" w:rsidP="00C8079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color w:val="000000"/>
          <w:sz w:val="28"/>
          <w:szCs w:val="28"/>
        </w:rPr>
        <w:t>Сопротивление обмотки - 18±3 Ом</w:t>
      </w:r>
    </w:p>
    <w:p w:rsidR="00C8079A" w:rsidRPr="00C8079A" w:rsidRDefault="00C8079A" w:rsidP="00C8079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color w:val="000000"/>
          <w:sz w:val="28"/>
          <w:szCs w:val="28"/>
        </w:rPr>
        <w:t>Крутизна характеристики – 1,1±0,2 кг</w:t>
      </w:r>
      <w:r w:rsidRPr="00C8079A">
        <w:rPr>
          <w:rFonts w:ascii="Georgia" w:eastAsia="Times New Roman" w:hAnsi="Georgia"/>
          <w:sz w:val="28"/>
          <w:szCs w:val="28"/>
        </w:rPr>
        <w:sym w:font="Symbol" w:char="F0D7"/>
      </w:r>
      <w:r w:rsidRPr="00C8079A">
        <w:rPr>
          <w:rFonts w:ascii="Georgia" w:eastAsia="Times New Roman" w:hAnsi="Georgia" w:cs="Times New Roman"/>
          <w:color w:val="000000"/>
          <w:sz w:val="28"/>
          <w:szCs w:val="28"/>
        </w:rPr>
        <w:t>см/А</w:t>
      </w:r>
    </w:p>
    <w:p w:rsidR="00C8079A" w:rsidRPr="00C8079A" w:rsidRDefault="00C8079A" w:rsidP="00C8079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color w:val="000000"/>
          <w:sz w:val="28"/>
          <w:szCs w:val="28"/>
        </w:rPr>
        <w:t>Нелинейность момента от тока – 10%</w:t>
      </w:r>
    </w:p>
    <w:p w:rsidR="00C8079A" w:rsidRPr="00C8079A" w:rsidRDefault="00C8079A" w:rsidP="00C8079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color w:val="000000"/>
          <w:sz w:val="28"/>
          <w:szCs w:val="28"/>
        </w:rPr>
        <w:t>Постоянство момента по углу поворота – 10%</w:t>
      </w:r>
    </w:p>
    <w:p w:rsidR="00C8079A" w:rsidRPr="00C8079A" w:rsidRDefault="00C8079A" w:rsidP="00C8079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color w:val="000000"/>
          <w:sz w:val="28"/>
          <w:szCs w:val="28"/>
        </w:rPr>
        <w:t>Перегрев при токе 0,6 А – 50 °С</w:t>
      </w:r>
    </w:p>
    <w:p w:rsidR="00C8079A" w:rsidRPr="00C8079A" w:rsidRDefault="00C8079A" w:rsidP="00C8079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color w:val="000000"/>
          <w:sz w:val="28"/>
          <w:szCs w:val="28"/>
        </w:rPr>
        <w:t>Вес – 170 г</w:t>
      </w:r>
    </w:p>
    <w:p w:rsidR="00C8079A" w:rsidRPr="00C8079A" w:rsidRDefault="00C8079A" w:rsidP="00C8079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color w:val="000000"/>
          <w:sz w:val="28"/>
          <w:szCs w:val="28"/>
        </w:rPr>
        <w:t>Момент трения – 70 г</w:t>
      </w:r>
      <w:r w:rsidRPr="00C8079A">
        <w:rPr>
          <w:rFonts w:ascii="Georgia" w:eastAsia="Times New Roman" w:hAnsi="Georgia"/>
          <w:sz w:val="28"/>
          <w:szCs w:val="28"/>
        </w:rPr>
        <w:sym w:font="Symbol" w:char="F0D7"/>
      </w:r>
      <w:r w:rsidRPr="00C8079A">
        <w:rPr>
          <w:rFonts w:ascii="Georgia" w:eastAsia="Times New Roman" w:hAnsi="Georgia" w:cs="Times New Roman"/>
          <w:color w:val="000000"/>
          <w:sz w:val="28"/>
          <w:szCs w:val="28"/>
        </w:rPr>
        <w:t>см</w:t>
      </w:r>
    </w:p>
    <w:p w:rsidR="00C8079A" w:rsidRPr="00C8079A" w:rsidRDefault="00C8079A" w:rsidP="00C8079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color w:val="000000"/>
          <w:sz w:val="28"/>
          <w:szCs w:val="28"/>
        </w:rPr>
        <w:lastRenderedPageBreak/>
        <w:t>Максимальная температура нагрева обмоток – 130 °С</w:t>
      </w:r>
    </w:p>
    <w:p w:rsidR="00C8079A" w:rsidRPr="00C8079A" w:rsidRDefault="00C8079A" w:rsidP="00C8079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color w:val="000000"/>
          <w:sz w:val="28"/>
          <w:szCs w:val="28"/>
        </w:rPr>
        <w:t>Температурный диапазон – -60..+80 °С</w:t>
      </w:r>
    </w:p>
    <w:p w:rsidR="00C8079A" w:rsidRPr="00C8079A" w:rsidRDefault="00C8079A" w:rsidP="00C8079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color w:val="000000"/>
          <w:sz w:val="28"/>
          <w:szCs w:val="28"/>
        </w:rPr>
        <w:t>Ресурс – 2000 часов</w:t>
      </w:r>
    </w:p>
    <w:p w:rsidR="00C8079A" w:rsidRPr="00C8079A" w:rsidRDefault="00C8079A" w:rsidP="00C8079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color w:val="000000"/>
          <w:sz w:val="28"/>
          <w:szCs w:val="28"/>
        </w:rPr>
        <w:t>Время непрерывной работы – 20 часов</w:t>
      </w:r>
    </w:p>
    <w:p w:rsidR="00C8079A" w:rsidRPr="00C8079A" w:rsidRDefault="00C8079A" w:rsidP="00C8079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color w:val="000000"/>
          <w:sz w:val="28"/>
          <w:szCs w:val="28"/>
        </w:rPr>
        <w:t>Номинальный ток – 0,6 А</w:t>
      </w:r>
    </w:p>
    <w:p w:rsidR="00C8079A" w:rsidRPr="00C8079A" w:rsidRDefault="00C8079A" w:rsidP="00C8079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color w:val="000000"/>
          <w:sz w:val="28"/>
          <w:szCs w:val="28"/>
        </w:rPr>
        <w:t>Номинальный наружный диаметр – 50 мм</w:t>
      </w:r>
    </w:p>
    <w:p w:rsidR="00C8079A" w:rsidRPr="00C8079A" w:rsidRDefault="00C8079A" w:rsidP="00C8079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color w:val="000000"/>
          <w:sz w:val="28"/>
          <w:szCs w:val="28"/>
        </w:rPr>
        <w:t>Номинальный внутренний диаметр – 15 мм</w:t>
      </w:r>
    </w:p>
    <w:p w:rsidR="00C8079A" w:rsidRPr="00C8079A" w:rsidRDefault="00C8079A" w:rsidP="00C8079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color w:val="000000"/>
          <w:sz w:val="28"/>
          <w:szCs w:val="28"/>
        </w:rPr>
        <w:t>Толщина – 13,1 мм</w:t>
      </w:r>
    </w:p>
    <w:p w:rsidR="00C8079A" w:rsidRDefault="00C8079A" w:rsidP="00C8079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C8079A">
        <w:rPr>
          <w:rFonts w:ascii="Georgia" w:eastAsia="Times New Roman" w:hAnsi="Georgia" w:cs="Times New Roman"/>
          <w:color w:val="000000"/>
          <w:sz w:val="28"/>
          <w:szCs w:val="28"/>
        </w:rPr>
        <w:t>Максимальный крутящий момент – 1430 сН</w:t>
      </w:r>
      <w:r w:rsidRPr="00C8079A">
        <w:rPr>
          <w:rFonts w:ascii="Georgia" w:eastAsia="Times New Roman" w:hAnsi="Georgia"/>
          <w:sz w:val="28"/>
          <w:szCs w:val="28"/>
        </w:rPr>
        <w:sym w:font="Symbol" w:char="F0D7"/>
      </w:r>
      <w:r w:rsidRPr="00C8079A">
        <w:rPr>
          <w:rFonts w:ascii="Georgia" w:eastAsia="Times New Roman" w:hAnsi="Georgia" w:cs="Times New Roman"/>
          <w:color w:val="000000"/>
          <w:sz w:val="28"/>
          <w:szCs w:val="28"/>
        </w:rPr>
        <w:t>см</w:t>
      </w:r>
    </w:p>
    <w:p w:rsidR="00C8079A" w:rsidRDefault="00C8079A" w:rsidP="00C8079A">
      <w:pPr>
        <w:pStyle w:val="a5"/>
        <w:spacing w:after="0" w:line="360" w:lineRule="auto"/>
        <w:ind w:left="1429"/>
        <w:rPr>
          <w:rFonts w:asciiTheme="majorHAnsi" w:eastAsia="Times New Roman" w:hAnsiTheme="majorHAnsi" w:cs="Times New Roman"/>
          <w:b/>
          <w:color w:val="000000"/>
          <w:sz w:val="32"/>
          <w:szCs w:val="32"/>
        </w:rPr>
      </w:pPr>
    </w:p>
    <w:p w:rsidR="00C8079A" w:rsidRDefault="00C8079A" w:rsidP="00C8079A">
      <w:pPr>
        <w:spacing w:after="0" w:line="360" w:lineRule="auto"/>
        <w:rPr>
          <w:rFonts w:ascii="Georgia" w:eastAsia="Times New Roman" w:hAnsi="Georgia" w:cs="Times New Roman"/>
          <w:b/>
          <w:i/>
          <w:color w:val="000000"/>
          <w:sz w:val="36"/>
          <w:szCs w:val="36"/>
        </w:rPr>
      </w:pPr>
      <w:r>
        <w:rPr>
          <w:rFonts w:ascii="Georgia" w:eastAsia="Times New Roman" w:hAnsi="Georgia" w:cs="Times New Roman"/>
          <w:b/>
          <w:i/>
          <w:color w:val="000000"/>
          <w:sz w:val="36"/>
          <w:szCs w:val="36"/>
        </w:rPr>
        <w:t xml:space="preserve">       </w:t>
      </w:r>
      <w:r w:rsidRPr="00C8079A">
        <w:rPr>
          <w:rFonts w:ascii="Georgia" w:eastAsia="Times New Roman" w:hAnsi="Georgia" w:cs="Times New Roman"/>
          <w:b/>
          <w:i/>
          <w:color w:val="000000"/>
          <w:sz w:val="36"/>
          <w:szCs w:val="36"/>
        </w:rPr>
        <w:t>Описан</w:t>
      </w:r>
      <w:r>
        <w:rPr>
          <w:rFonts w:ascii="Georgia" w:eastAsia="Times New Roman" w:hAnsi="Georgia" w:cs="Times New Roman"/>
          <w:b/>
          <w:i/>
          <w:color w:val="000000"/>
          <w:sz w:val="36"/>
          <w:szCs w:val="36"/>
        </w:rPr>
        <w:t>ие конструкции гировертикали</w:t>
      </w:r>
    </w:p>
    <w:p w:rsidR="00C8079A" w:rsidRPr="00F26481" w:rsidRDefault="00F26481" w:rsidP="00C8079A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F26481">
        <w:rPr>
          <w:rFonts w:ascii="Georgia" w:eastAsia="Times New Roman" w:hAnsi="Georgia" w:cs="Times New Roman"/>
          <w:color w:val="000000"/>
          <w:sz w:val="28"/>
          <w:szCs w:val="28"/>
        </w:rPr>
        <w:t>Конструкция гировертикали</w:t>
      </w:r>
      <w:r w:rsidR="00C8079A" w:rsidRPr="00F26481">
        <w:rPr>
          <w:rFonts w:ascii="Georgia" w:eastAsia="Times New Roman" w:hAnsi="Georgia" w:cs="Times New Roman"/>
          <w:color w:val="000000"/>
          <w:sz w:val="28"/>
          <w:szCs w:val="28"/>
        </w:rPr>
        <w:t xml:space="preserve"> состоит из платформы, закрепленной в двухосном наружном кардановом подвесе. Пл</w:t>
      </w:r>
      <w:r w:rsidRPr="00F26481">
        <w:rPr>
          <w:rFonts w:ascii="Georgia" w:eastAsia="Times New Roman" w:hAnsi="Georgia" w:cs="Times New Roman"/>
          <w:color w:val="000000"/>
          <w:sz w:val="28"/>
          <w:szCs w:val="28"/>
        </w:rPr>
        <w:t>атформа крестообразной формы выполнена из алюминия. Сверху и снизу на ней перпендикулярно друг другу</w:t>
      </w:r>
      <w:r w:rsidR="00C8079A" w:rsidRPr="00F26481">
        <w:rPr>
          <w:rFonts w:ascii="Georgia" w:eastAsia="Times New Roman" w:hAnsi="Georgia" w:cs="Times New Roman"/>
          <w:color w:val="000000"/>
          <w:sz w:val="28"/>
          <w:szCs w:val="28"/>
        </w:rPr>
        <w:t xml:space="preserve"> установлен</w:t>
      </w:r>
      <w:r w:rsidRPr="00F26481">
        <w:rPr>
          <w:rFonts w:ascii="Georgia" w:eastAsia="Times New Roman" w:hAnsi="Georgia" w:cs="Times New Roman"/>
          <w:color w:val="000000"/>
          <w:sz w:val="28"/>
          <w:szCs w:val="28"/>
        </w:rPr>
        <w:t>ы</w:t>
      </w:r>
      <w:r w:rsidR="00C8079A" w:rsidRPr="00F26481">
        <w:rPr>
          <w:rFonts w:ascii="Georgia" w:eastAsia="Times New Roman" w:hAnsi="Georgia" w:cs="Times New Roman"/>
          <w:color w:val="000000"/>
          <w:sz w:val="28"/>
          <w:szCs w:val="28"/>
        </w:rPr>
        <w:t xml:space="preserve"> </w:t>
      </w:r>
      <w:r w:rsidRPr="00F26481">
        <w:rPr>
          <w:rFonts w:ascii="Georgia" w:eastAsia="Times New Roman" w:hAnsi="Georgia" w:cs="Times New Roman"/>
          <w:color w:val="000000"/>
          <w:sz w:val="28"/>
          <w:szCs w:val="28"/>
        </w:rPr>
        <w:t>два балочных вибрационных пьезогироскопа БВГ-300. Также снизу платформы крепится Двухкоординатный жидкостной маятниковый переключатель (уровень), предназначенный для начального горизонтирования платформы. На противоположных торцах платформы</w:t>
      </w:r>
      <w:r w:rsidR="00C8079A" w:rsidRPr="00F26481">
        <w:rPr>
          <w:rFonts w:ascii="Georgia" w:eastAsia="Times New Roman" w:hAnsi="Georgia" w:cs="Times New Roman"/>
          <w:color w:val="000000"/>
          <w:sz w:val="28"/>
          <w:szCs w:val="28"/>
        </w:rPr>
        <w:t xml:space="preserve"> предусмотрены</w:t>
      </w:r>
      <w:r w:rsidRPr="00F26481">
        <w:rPr>
          <w:rFonts w:ascii="Georgia" w:eastAsia="Times New Roman" w:hAnsi="Georgia" w:cs="Times New Roman"/>
          <w:color w:val="000000"/>
          <w:sz w:val="28"/>
          <w:szCs w:val="28"/>
        </w:rPr>
        <w:t xml:space="preserve"> два</w:t>
      </w:r>
      <w:r w:rsidR="00C8079A" w:rsidRPr="00F26481">
        <w:rPr>
          <w:rFonts w:ascii="Georgia" w:eastAsia="Times New Roman" w:hAnsi="Georgia" w:cs="Times New Roman"/>
          <w:color w:val="000000"/>
          <w:sz w:val="28"/>
          <w:szCs w:val="28"/>
        </w:rPr>
        <w:t xml:space="preserve"> фланцы для крепления полуосей карданового подвеса. Платформа подвешена в раме с помощью подшипниковых опор.</w:t>
      </w:r>
    </w:p>
    <w:p w:rsidR="00C8079A" w:rsidRPr="00F26481" w:rsidRDefault="00C8079A" w:rsidP="00C8079A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F26481">
        <w:rPr>
          <w:rFonts w:ascii="Georgia" w:eastAsia="Times New Roman" w:hAnsi="Georgia" w:cs="Times New Roman"/>
          <w:color w:val="000000"/>
          <w:sz w:val="28"/>
          <w:szCs w:val="28"/>
        </w:rPr>
        <w:t>Рама карданового подвеса изготовлена из алюминия и имеет вырезы по периметру для облегчения конструкции. На раме так же предусмотрены фланцы для крепления полуосей. Рама подвешена в корпусе с помощью подшипниковых опор.</w:t>
      </w:r>
    </w:p>
    <w:p w:rsidR="00C8079A" w:rsidRPr="00F26481" w:rsidRDefault="00C8079A" w:rsidP="00C8079A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F26481">
        <w:rPr>
          <w:rFonts w:ascii="Georgia" w:eastAsia="Times New Roman" w:hAnsi="Georgia" w:cs="Times New Roman"/>
          <w:color w:val="000000"/>
          <w:sz w:val="28"/>
          <w:szCs w:val="28"/>
        </w:rPr>
        <w:t xml:space="preserve">Алюминиевый корпус имеет фланец для крепления на основание. Вся конструкция закрывается герметичным кожухом, который с помощью резиновой прокладки крепится на корпус. Так же </w:t>
      </w:r>
      <w:r w:rsidRPr="00F26481">
        <w:rPr>
          <w:rFonts w:ascii="Georgia" w:eastAsia="Times New Roman" w:hAnsi="Georgia" w:cs="Times New Roman"/>
          <w:color w:val="000000"/>
          <w:sz w:val="28"/>
          <w:szCs w:val="28"/>
        </w:rPr>
        <w:lastRenderedPageBreak/>
        <w:t>на корпусе установлен разъем, предназначенны</w:t>
      </w:r>
      <w:r w:rsidR="00F26481" w:rsidRPr="00F26481">
        <w:rPr>
          <w:rFonts w:ascii="Georgia" w:eastAsia="Times New Roman" w:hAnsi="Georgia" w:cs="Times New Roman"/>
          <w:color w:val="000000"/>
          <w:sz w:val="28"/>
          <w:szCs w:val="28"/>
        </w:rPr>
        <w:t>й</w:t>
      </w:r>
      <w:r w:rsidRPr="00F26481">
        <w:rPr>
          <w:rFonts w:ascii="Georgia" w:eastAsia="Times New Roman" w:hAnsi="Georgia" w:cs="Times New Roman"/>
          <w:color w:val="000000"/>
          <w:sz w:val="28"/>
          <w:szCs w:val="28"/>
        </w:rPr>
        <w:t xml:space="preserve"> для подачи питания и вывода сигналов крена и тангажа.</w:t>
      </w:r>
    </w:p>
    <w:p w:rsidR="00C8079A" w:rsidRPr="00F26481" w:rsidRDefault="00C8079A" w:rsidP="00C8079A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F26481">
        <w:rPr>
          <w:rFonts w:ascii="Georgia" w:eastAsia="Times New Roman" w:hAnsi="Georgia" w:cs="Times New Roman"/>
          <w:color w:val="000000"/>
          <w:sz w:val="28"/>
          <w:szCs w:val="28"/>
        </w:rPr>
        <w:t xml:space="preserve">На противоположных полуосях узлов рамы и платформы установлены статоры датчиков углов и моментов. В качестве датчика момента использован ДМ-5. Датчик угла представляет собой </w:t>
      </w:r>
      <w:r w:rsidR="00F26481" w:rsidRPr="00F26481">
        <w:rPr>
          <w:rFonts w:ascii="Georgia" w:eastAsia="Times New Roman" w:hAnsi="Georgia" w:cs="Times New Roman"/>
          <w:color w:val="000000"/>
          <w:sz w:val="28"/>
          <w:szCs w:val="28"/>
        </w:rPr>
        <w:t>синусно-косинусный трансформатор СКТ-6465</w:t>
      </w:r>
      <w:r w:rsidRPr="00F26481">
        <w:rPr>
          <w:rFonts w:ascii="Georgia" w:eastAsia="Times New Roman" w:hAnsi="Georgia" w:cs="Times New Roman"/>
          <w:color w:val="000000"/>
          <w:sz w:val="28"/>
          <w:szCs w:val="28"/>
        </w:rPr>
        <w:t>. Статоры датчиков по оси платформы закреплены в раме, а по оси рамы – в корпусе.</w:t>
      </w:r>
    </w:p>
    <w:p w:rsidR="00C8079A" w:rsidRPr="00F26481" w:rsidRDefault="00C8079A" w:rsidP="00C8079A">
      <w:pPr>
        <w:spacing w:after="0" w:line="360" w:lineRule="auto"/>
        <w:contextualSpacing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C8079A" w:rsidRPr="00F26481" w:rsidRDefault="00C8079A" w:rsidP="00C8079A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F26481">
        <w:rPr>
          <w:rFonts w:ascii="Georgia" w:eastAsia="Times New Roman" w:hAnsi="Georgia" w:cs="Times New Roman"/>
          <w:color w:val="000000"/>
          <w:sz w:val="28"/>
          <w:szCs w:val="28"/>
        </w:rPr>
        <w:t>Внутренние кольца подшипников сажаются на полуоси. На внешние одевается крышка, которая центрируется по внутренним поверхностям в раме и корпусе. Осевой натяг обеспечивается с помощью установки прокладок между крышками и рамой или корпусом.</w:t>
      </w:r>
    </w:p>
    <w:p w:rsidR="00C8079A" w:rsidRPr="00F26481" w:rsidRDefault="00C8079A" w:rsidP="00C8079A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F26481">
        <w:rPr>
          <w:rFonts w:ascii="Georgia" w:eastAsia="Times New Roman" w:hAnsi="Georgia" w:cs="Times New Roman"/>
          <w:color w:val="000000"/>
          <w:sz w:val="28"/>
          <w:szCs w:val="28"/>
        </w:rPr>
        <w:t>В каждой полуоси высверлены сквозные отверстия вдоль оси их вращения для прокладки проводов токоподводов. Силовые и сигнальные части цепей токоподводов разнесены по противоположным полуосям.</w:t>
      </w:r>
    </w:p>
    <w:p w:rsidR="00C8079A" w:rsidRDefault="00C8079A" w:rsidP="00C8079A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F26481">
        <w:rPr>
          <w:rFonts w:ascii="Georgia" w:eastAsia="Times New Roman" w:hAnsi="Georgia" w:cs="Times New Roman"/>
          <w:color w:val="000000"/>
          <w:sz w:val="28"/>
          <w:szCs w:val="28"/>
        </w:rPr>
        <w:t>Для балансировки рамы и платформы использованы балансировочные винты.</w:t>
      </w:r>
    </w:p>
    <w:p w:rsidR="007A5B5D" w:rsidRPr="007A5B5D" w:rsidRDefault="007A5B5D" w:rsidP="007A5B5D">
      <w:pPr>
        <w:spacing w:after="0" w:line="360" w:lineRule="auto"/>
        <w:contextualSpacing/>
        <w:jc w:val="center"/>
        <w:rPr>
          <w:rFonts w:ascii="Georgia" w:eastAsia="Times New Roman" w:hAnsi="Georgia" w:cs="Times New Roman"/>
          <w:b/>
          <w:i/>
          <w:color w:val="000000"/>
          <w:sz w:val="36"/>
          <w:szCs w:val="36"/>
        </w:rPr>
      </w:pPr>
    </w:p>
    <w:p w:rsidR="007A5B5D" w:rsidRPr="007A5B5D" w:rsidRDefault="007A5B5D" w:rsidP="007A5B5D">
      <w:pPr>
        <w:spacing w:after="0" w:line="360" w:lineRule="auto"/>
        <w:contextualSpacing/>
        <w:jc w:val="center"/>
        <w:rPr>
          <w:rFonts w:ascii="Georgia" w:eastAsia="Times New Roman" w:hAnsi="Georgia" w:cs="Times New Roman"/>
          <w:b/>
          <w:i/>
          <w:color w:val="000000"/>
          <w:sz w:val="36"/>
          <w:szCs w:val="36"/>
        </w:rPr>
      </w:pPr>
      <w:r w:rsidRPr="007A5B5D">
        <w:rPr>
          <w:rFonts w:ascii="Georgia" w:eastAsia="Times New Roman" w:hAnsi="Georgia" w:cs="Times New Roman"/>
          <w:b/>
          <w:i/>
          <w:color w:val="000000"/>
          <w:sz w:val="36"/>
          <w:szCs w:val="36"/>
        </w:rPr>
        <w:t>Расчет устойчивости системы стабилизации</w:t>
      </w:r>
    </w:p>
    <w:p w:rsidR="00200F8D" w:rsidRPr="00200F8D" w:rsidRDefault="00200F8D" w:rsidP="00200F8D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200F8D">
        <w:rPr>
          <w:rFonts w:ascii="Georgia" w:eastAsia="Times New Roman" w:hAnsi="Georgia" w:cs="Times New Roman"/>
          <w:color w:val="000000"/>
          <w:sz w:val="28"/>
          <w:szCs w:val="28"/>
        </w:rPr>
        <w:t xml:space="preserve"> Как было показано выше, уравнения движения гировертикали будут иметь вид:</w:t>
      </w:r>
    </w:p>
    <w:p w:rsidR="00200F8D" w:rsidRPr="00200F8D" w:rsidRDefault="002D3351" w:rsidP="00200F8D">
      <w:pPr>
        <w:jc w:val="both"/>
        <w:rPr>
          <w:rFonts w:ascii="Georgia" w:hAnsi="Georgia"/>
          <w:sz w:val="28"/>
          <w:szCs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Georgia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J</m:t>
              </m:r>
            </m:e>
            <m:sub>
              <m:r>
                <w:rPr>
                  <w:rFonts w:ascii="Cambria Math" w:hAnsi="Georgia"/>
                  <w:color w:val="000000"/>
                  <w:sz w:val="28"/>
                  <w:szCs w:val="28"/>
                </w:rPr>
                <m:t>П</m:t>
              </m:r>
            </m:sub>
          </m:sSub>
          <m:sSup>
            <m:sSupPr>
              <m:ctrlPr>
                <w:rPr>
                  <w:rFonts w:ascii="Cambria Math" w:hAnsi="Georgia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S</m:t>
              </m:r>
            </m:e>
            <m:sup>
              <m:r>
                <w:rPr>
                  <w:rFonts w:ascii="Cambria Math" w:hAnsi="Georgia"/>
                  <w:color w:val="000000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α</m:t>
          </m:r>
          <m:r>
            <w:rPr>
              <w:rFonts w:ascii="Cambria Math" w:hAnsi="Georgia"/>
              <w:color w:val="000000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Georgia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Georgia"/>
                  <w:color w:val="000000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Sα</m:t>
          </m:r>
          <m:r>
            <w:rPr>
              <w:rFonts w:ascii="Cambria Math" w:hAnsi="Georgia"/>
              <w:color w:val="000000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Georgia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y</m:t>
              </m:r>
            </m:sub>
          </m:sSub>
          <m:sSub>
            <m:sSubPr>
              <m:ctrlPr>
                <w:rPr>
                  <w:rFonts w:ascii="Cambria Math" w:hAnsi="Georgia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P</m:t>
              </m:r>
            </m:sub>
          </m:sSub>
          <m:d>
            <m:dPr>
              <m:ctrlPr>
                <w:rPr>
                  <w:rFonts w:ascii="Cambria Math" w:hAnsi="Georgia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S</m:t>
              </m:r>
            </m:e>
          </m:d>
          <m:sSub>
            <m:sSubPr>
              <m:ctrlPr>
                <w:rPr>
                  <w:rFonts w:ascii="Cambria Math" w:hAnsi="Georgia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α</m:t>
              </m:r>
            </m:e>
            <m:sub>
              <m:r>
                <w:rPr>
                  <w:rFonts w:ascii="Cambria Math" w:hAnsi="Georgia"/>
                  <w:color w:val="000000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Georgia"/>
              <w:color w:val="000000"/>
              <w:sz w:val="28"/>
              <w:szCs w:val="28"/>
              <w:lang w:val="en-US"/>
            </w:rPr>
            <m:t>=</m:t>
          </m:r>
          <m:sSubSup>
            <m:sSubSupPr>
              <m:ctrlPr>
                <w:rPr>
                  <w:rFonts w:ascii="Cambria Math" w:hAnsi="Georgia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ξ</m:t>
              </m:r>
            </m:sub>
            <m:sup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B</m:t>
              </m:r>
            </m:sup>
          </m:sSubSup>
          <m:r>
            <w:rPr>
              <w:rFonts w:ascii="Cambria Math" w:hAnsi="Georgia"/>
              <w:color w:val="000000"/>
              <w:sz w:val="28"/>
              <w:szCs w:val="28"/>
              <w:lang w:val="en-US"/>
            </w:rPr>
            <m:t>;</m:t>
          </m:r>
        </m:oMath>
      </m:oMathPara>
    </w:p>
    <w:p w:rsidR="00200F8D" w:rsidRPr="00200F8D" w:rsidRDefault="002D3351" w:rsidP="00200F8D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Georgia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J</m:t>
              </m:r>
            </m:e>
            <m:sub>
              <m:r>
                <w:rPr>
                  <w:rFonts w:ascii="Cambria Math" w:hAnsi="Georgia"/>
                  <w:color w:val="000000"/>
                  <w:sz w:val="28"/>
                  <w:szCs w:val="28"/>
                </w:rPr>
                <m:t>П</m:t>
              </m:r>
            </m:sub>
          </m:sSub>
          <m:sSup>
            <m:sSupPr>
              <m:ctrlPr>
                <w:rPr>
                  <w:rFonts w:ascii="Cambria Math" w:hAnsi="Georgia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S</m:t>
              </m:r>
            </m:e>
            <m:sup>
              <m:r>
                <w:rPr>
                  <w:rFonts w:ascii="Cambria Math" w:hAnsi="Georgia"/>
                  <w:color w:val="000000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β</m:t>
          </m:r>
          <m:r>
            <w:rPr>
              <w:rFonts w:ascii="Cambria Math" w:hAnsi="Georgia"/>
              <w:color w:val="000000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Georgia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Georgia"/>
                  <w:color w:val="000000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Sβ</m:t>
          </m:r>
          <m:r>
            <w:rPr>
              <w:rFonts w:ascii="Cambria Math" w:hAnsi="Georgia"/>
              <w:color w:val="000000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Georgia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y</m:t>
              </m:r>
            </m:sub>
          </m:sSub>
          <m:sSub>
            <m:sSubPr>
              <m:ctrlPr>
                <w:rPr>
                  <w:rFonts w:ascii="Cambria Math" w:hAnsi="Georgia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P</m:t>
              </m:r>
            </m:sub>
          </m:sSub>
          <m:d>
            <m:dPr>
              <m:ctrlPr>
                <w:rPr>
                  <w:rFonts w:ascii="Cambria Math" w:hAnsi="Georgia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S</m:t>
              </m:r>
            </m:e>
          </m:d>
          <m:sSub>
            <m:sSubPr>
              <m:ctrlPr>
                <w:rPr>
                  <w:rFonts w:ascii="Cambria Math" w:hAnsi="Georgia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β</m:t>
              </m:r>
            </m:e>
            <m:sub>
              <m:r>
                <w:rPr>
                  <w:rFonts w:ascii="Cambria Math" w:hAnsi="Georgia"/>
                  <w:color w:val="000000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Georgia"/>
              <w:color w:val="000000"/>
              <w:sz w:val="28"/>
              <w:szCs w:val="28"/>
              <w:lang w:val="en-US"/>
            </w:rPr>
            <m:t>=</m:t>
          </m:r>
          <m:sSubSup>
            <m:sSubSupPr>
              <m:ctrlPr>
                <w:rPr>
                  <w:rFonts w:ascii="Cambria Math" w:hAnsi="Georgia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η</m:t>
              </m:r>
            </m:sub>
            <m:sup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B</m:t>
              </m:r>
            </m:sup>
          </m:sSubSup>
        </m:oMath>
      </m:oMathPara>
    </w:p>
    <w:p w:rsidR="00200F8D" w:rsidRPr="00200F8D" w:rsidRDefault="00200F8D" w:rsidP="00200F8D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200F8D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Передаточная функция системы стабилизации будет иметь вид:</w:t>
      </w:r>
    </w:p>
    <w:p w:rsidR="00200F8D" w:rsidRPr="00200F8D" w:rsidRDefault="002D3351" w:rsidP="00200F8D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CC</m:t>
              </m:r>
            </m:sub>
          </m:sSub>
          <m:d>
            <m:d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S</m:t>
              </m:r>
            </m:e>
          </m:d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y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p</m:t>
                  </m:r>
                </m:sub>
              </m:sSub>
              <m:d>
                <m:d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S</m:t>
                  </m:r>
                </m:e>
              </m:d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J</m:t>
              </m:r>
              <m:sSup>
                <m:sSup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S</m:t>
                  </m:r>
                </m:e>
                <m:sup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+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DS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y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p</m:t>
                  </m:r>
                </m:sub>
              </m:sSub>
              <m:d>
                <m:d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S</m:t>
                  </m:r>
                </m:e>
              </m:d>
            </m:den>
          </m:f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ГС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α</m:t>
              </m:r>
            </m:den>
          </m:f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ГС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β</m:t>
              </m:r>
            </m:den>
          </m:f>
        </m:oMath>
      </m:oMathPara>
    </w:p>
    <w:p w:rsidR="00200F8D" w:rsidRDefault="00200F8D" w:rsidP="00200F8D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200F8D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lastRenderedPageBreak/>
        <w:t xml:space="preserve">Здесь J и </w:t>
      </w:r>
      <w:r w:rsidRPr="00200F8D"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val="en-US"/>
        </w:rPr>
        <w:t>D</w:t>
      </w:r>
      <w:r w:rsidRPr="00200F8D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 соотносятся в соответствии с  каналом, для которого записана передаточная функция </w:t>
      </w:r>
      <m:oMath>
        <m:sSub>
          <m:sSubPr>
            <m:ctrlPr>
              <w:rPr>
                <w:rFonts w:ascii="Cambria Math" w:eastAsia="Times New Roman" w:hAnsi="Georgia" w:cs="Times New Roman"/>
                <w:bCs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Georgia" w:cs="Times New Roman"/>
                <w:color w:val="000000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CC</m:t>
            </m:r>
          </m:sub>
        </m:sSub>
        <m:d>
          <m:dPr>
            <m:ctrlPr>
              <w:rPr>
                <w:rFonts w:ascii="Cambria Math" w:eastAsia="Times New Roman" w:hAnsi="Georgia" w:cs="Times New Roman"/>
                <w:bCs/>
                <w:i/>
                <w:iCs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S</m:t>
            </m:r>
          </m:e>
        </m:d>
      </m:oMath>
      <w:r w:rsidRPr="00200F8D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 (платформа или рама с платформой).</w:t>
      </w:r>
    </w:p>
    <w:p w:rsidR="007313A5" w:rsidRPr="007313A5" w:rsidRDefault="007313A5" w:rsidP="007313A5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7313A5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Этой передаточной функции соответствует структурная схема:</w:t>
      </w:r>
    </w:p>
    <w:p w:rsidR="007313A5" w:rsidRDefault="0011369D" w:rsidP="007313A5">
      <w:pPr>
        <w:spacing w:after="0" w:line="360" w:lineRule="auto"/>
        <w:contextualSpacing/>
        <w:jc w:val="center"/>
      </w:pPr>
      <w:r>
        <w:rPr>
          <w:noProof/>
        </w:rPr>
        <w:drawing>
          <wp:inline distT="0" distB="0" distL="0" distR="0">
            <wp:extent cx="4975644" cy="2645692"/>
            <wp:effectExtent l="19050" t="0" r="0" b="0"/>
            <wp:docPr id="3" name="Рисунок 3" descr="C:\Documents and Settings\Admin\Рабочий стол\На печать курсач\записка\структурная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а печать курсач\записка\структурная схем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890" cy="264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8D" w:rsidRDefault="007209FE" w:rsidP="007209FE">
      <w:pPr>
        <w:spacing w:after="0" w:line="360" w:lineRule="auto"/>
        <w:ind w:firstLine="709"/>
        <w:contextualSpacing/>
        <w:jc w:val="center"/>
        <w:rPr>
          <w:rFonts w:ascii="Cambria" w:eastAsia="Times New Roman" w:hAnsi="Cambria" w:cs="Times New Roman"/>
          <w:bCs/>
          <w:i/>
          <w:iCs/>
          <w:color w:val="000000"/>
          <w:sz w:val="24"/>
          <w:szCs w:val="24"/>
        </w:rPr>
      </w:pPr>
      <w:r>
        <w:rPr>
          <w:rFonts w:ascii="Cambria" w:eastAsia="Times New Roman" w:hAnsi="Cambria" w:cs="Times New Roman"/>
          <w:bCs/>
          <w:i/>
          <w:iCs/>
          <w:color w:val="000000"/>
          <w:sz w:val="24"/>
          <w:szCs w:val="24"/>
        </w:rPr>
        <w:t>Рис</w:t>
      </w:r>
      <w:r w:rsidR="007313A5">
        <w:rPr>
          <w:rFonts w:ascii="Cambria" w:eastAsia="Times New Roman" w:hAnsi="Cambria" w:cs="Times New Roman"/>
          <w:bCs/>
          <w:i/>
          <w:iCs/>
          <w:color w:val="000000"/>
          <w:sz w:val="24"/>
          <w:szCs w:val="24"/>
        </w:rPr>
        <w:t>. Передаточная функция системы стабилизации</w:t>
      </w:r>
    </w:p>
    <w:p w:rsidR="007209FE" w:rsidRPr="007209FE" w:rsidRDefault="007209FE" w:rsidP="007209FE">
      <w:pPr>
        <w:spacing w:after="0" w:line="360" w:lineRule="auto"/>
        <w:ind w:firstLine="709"/>
        <w:contextualSpacing/>
        <w:jc w:val="center"/>
        <w:rPr>
          <w:rFonts w:ascii="Cambria" w:eastAsia="Times New Roman" w:hAnsi="Cambria" w:cs="Times New Roman"/>
          <w:bCs/>
          <w:i/>
          <w:iCs/>
          <w:color w:val="000000"/>
          <w:sz w:val="24"/>
          <w:szCs w:val="24"/>
        </w:rPr>
      </w:pPr>
    </w:p>
    <w:p w:rsidR="007209FE" w:rsidRPr="007209FE" w:rsidRDefault="007209FE" w:rsidP="007209FE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7209FE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Моменты инерции узлов платформы и рамы составляют:</w:t>
      </w:r>
    </w:p>
    <w:p w:rsidR="007209FE" w:rsidRPr="007209FE" w:rsidRDefault="002D3351" w:rsidP="007209FE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Y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=3,39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-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4</m:t>
              </m:r>
            </m:sup>
          </m:sSup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кг∙</m:t>
          </m:r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3</m:t>
              </m:r>
            </m:sup>
          </m:sSup>
        </m:oMath>
      </m:oMathPara>
    </w:p>
    <w:p w:rsidR="007209FE" w:rsidRPr="007209FE" w:rsidRDefault="002D3351" w:rsidP="007209FE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Х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=0,83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-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кг∙</m:t>
          </m:r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3</m:t>
              </m:r>
            </m:sup>
          </m:sSup>
        </m:oMath>
      </m:oMathPara>
    </w:p>
    <w:p w:rsidR="007209FE" w:rsidRPr="007209FE" w:rsidRDefault="007209FE" w:rsidP="007209FE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7209FE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Коэффициент демпфирования оценивается по следующей формуле:</w:t>
      </w:r>
    </w:p>
    <w:p w:rsidR="007209FE" w:rsidRPr="007209FE" w:rsidRDefault="007209FE" w:rsidP="007209FE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/>
            </w:rPr>
            <m:t>D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пуск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хх</m:t>
                  </m:r>
                </m:sub>
              </m:sSub>
            </m:den>
          </m:f>
        </m:oMath>
      </m:oMathPara>
    </w:p>
    <w:p w:rsidR="007209FE" w:rsidRPr="007209FE" w:rsidRDefault="007209FE" w:rsidP="007209FE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7209FE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Здесь </w:t>
      </w:r>
      <m:oMath>
        <m:sSub>
          <m:sSubPr>
            <m:ctrlPr>
              <w:rPr>
                <w:rFonts w:ascii="Cambria Math" w:eastAsia="Times New Roman" w:hAnsi="Georgia" w:cs="Times New Roman"/>
                <w:bCs/>
                <w:i/>
                <w:iCs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="Times New Roman" w:hAnsi="Georgia" w:cs="Times New Roman"/>
                <w:color w:val="000000"/>
                <w:sz w:val="28"/>
                <w:szCs w:val="28"/>
              </w:rPr>
              <m:t>хх</m:t>
            </m:r>
          </m:sub>
        </m:sSub>
      </m:oMath>
      <w:r w:rsidRPr="007209FE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 – скорость холостого хода датчика момента. Зададимся этой величиной: </w:t>
      </w:r>
      <m:oMath>
        <m:sSub>
          <m:sSubPr>
            <m:ctrlPr>
              <w:rPr>
                <w:rFonts w:ascii="Cambria Math" w:eastAsia="Times New Roman" w:hAnsi="Georgia" w:cs="Times New Roman"/>
                <w:bCs/>
                <w:i/>
                <w:iCs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="Times New Roman" w:hAnsi="Georgia" w:cs="Times New Roman"/>
                <w:color w:val="000000"/>
                <w:sz w:val="28"/>
                <w:szCs w:val="28"/>
              </w:rPr>
              <m:t>хх</m:t>
            </m:r>
          </m:sub>
        </m:sSub>
        <m:r>
          <w:rPr>
            <w:rFonts w:ascii="Cambria Math" w:eastAsia="Times New Roman" w:hAnsi="Georgia" w:cs="Times New Roman"/>
            <w:color w:val="000000"/>
            <w:sz w:val="28"/>
            <w:szCs w:val="28"/>
          </w:rPr>
          <m:t xml:space="preserve">=1000 </m:t>
        </m:r>
        <m:f>
          <m:fPr>
            <m:type m:val="skw"/>
            <m:ctrlPr>
              <w:rPr>
                <w:rFonts w:ascii="Cambria Math" w:eastAsia="Times New Roman" w:hAnsi="Georgia" w:cs="Times New Roman"/>
                <w:bCs/>
                <w:i/>
                <w:iCs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Georgia" w:cs="Times New Roman"/>
                <w:color w:val="000000"/>
                <w:sz w:val="28"/>
                <w:szCs w:val="28"/>
              </w:rPr>
              <m:t>об</m:t>
            </m:r>
          </m:num>
          <m:den>
            <m:r>
              <w:rPr>
                <w:rFonts w:ascii="Cambria Math" w:eastAsia="Times New Roman" w:hAnsi="Georgia" w:cs="Times New Roman"/>
                <w:color w:val="000000"/>
                <w:sz w:val="28"/>
                <w:szCs w:val="28"/>
              </w:rPr>
              <m:t>мин</m:t>
            </m:r>
          </m:den>
        </m:f>
      </m:oMath>
      <w:r w:rsidRPr="007209FE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. Пусковой момент ДМ5 составляет </w:t>
      </w:r>
      <m:oMath>
        <m:sSub>
          <m:sSubPr>
            <m:ctrlPr>
              <w:rPr>
                <w:rFonts w:ascii="Cambria Math" w:eastAsia="Times New Roman" w:hAnsi="Georgia" w:cs="Times New Roman"/>
                <w:bCs/>
                <w:i/>
                <w:iCs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Times New Roman" w:hAnsi="Georgia" w:cs="Times New Roman"/>
                <w:color w:val="000000"/>
                <w:sz w:val="28"/>
                <w:szCs w:val="28"/>
              </w:rPr>
              <m:t>пуск</m:t>
            </m:r>
          </m:sub>
        </m:sSub>
        <m:r>
          <w:rPr>
            <w:rFonts w:ascii="Cambria Math" w:eastAsia="Times New Roman" w:hAnsi="Georgia" w:cs="Times New Roman"/>
            <w:color w:val="000000"/>
            <w:sz w:val="28"/>
            <w:szCs w:val="28"/>
          </w:rPr>
          <m:t xml:space="preserve">=0,143 </m:t>
        </m:r>
        <m:r>
          <w:rPr>
            <w:rFonts w:ascii="Cambria Math" w:eastAsia="Times New Roman" w:hAnsi="Georgia" w:cs="Times New Roman"/>
            <w:color w:val="000000"/>
            <w:sz w:val="28"/>
            <w:szCs w:val="28"/>
          </w:rPr>
          <m:t>Н∙м</m:t>
        </m:r>
      </m:oMath>
      <w:r w:rsidRPr="007209FE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. Тогда коэффициент демпфирования будет составлять:</w:t>
      </w:r>
    </w:p>
    <w:p w:rsidR="007209FE" w:rsidRPr="007209FE" w:rsidRDefault="007209FE" w:rsidP="007209FE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D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0,143</m:t>
              </m:r>
            </m:num>
            <m:den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∙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60</m:t>
              </m:r>
            </m:num>
            <m:den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2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π</m:t>
              </m:r>
            </m:den>
          </m:f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=1,366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-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3</m:t>
              </m:r>
            </m:sup>
          </m:sSup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Н∙м∙с</m:t>
              </m:r>
            </m:num>
            <m:den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рад</m:t>
              </m:r>
            </m:den>
          </m:f>
        </m:oMath>
      </m:oMathPara>
    </w:p>
    <w:p w:rsidR="007209FE" w:rsidRPr="007209FE" w:rsidRDefault="007209FE" w:rsidP="007209FE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7209FE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Введем постоянные времени контуров стабилизации:</w:t>
      </w:r>
    </w:p>
    <w:p w:rsidR="007209FE" w:rsidRPr="007209FE" w:rsidRDefault="002D3351" w:rsidP="007209FE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Y</m:t>
                  </m:r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П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D</m:t>
              </m:r>
            </m:den>
          </m:f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∙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3,39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4</m:t>
                  </m:r>
                </m:sup>
              </m:sSup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∙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10</m:t>
              </m:r>
            </m:num>
            <m:den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1,366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=2,481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с</m:t>
          </m:r>
        </m:oMath>
      </m:oMathPara>
    </w:p>
    <w:p w:rsidR="007209FE" w:rsidRPr="007209FE" w:rsidRDefault="002D3351" w:rsidP="007209FE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XP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D</m:t>
              </m:r>
            </m:den>
          </m:f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∙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0,83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4</m:t>
                  </m:r>
                </m:sup>
              </m:sSup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∙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10</m:t>
              </m:r>
            </m:num>
            <m:den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1,366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=6,076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с</m:t>
          </m:r>
        </m:oMath>
      </m:oMathPara>
    </w:p>
    <w:p w:rsidR="007209FE" w:rsidRPr="007209FE" w:rsidRDefault="007209FE" w:rsidP="007209FE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7209FE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С учетом полученных значений, передаточные функции разомкнутых каналов стабилизации без учета коррекции будут равны:</w:t>
      </w:r>
    </w:p>
    <w:p w:rsidR="007209FE" w:rsidRPr="007209FE" w:rsidRDefault="002D3351" w:rsidP="007209FE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D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s</m:t>
              </m:r>
              <m:d>
                <m:d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s</m:t>
                  </m:r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+1</m:t>
                  </m:r>
                </m:e>
              </m:d>
            </m:den>
          </m:f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1,366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s</m:t>
              </m:r>
              <m:d>
                <m:d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2,481</m:t>
                  </m:r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s</m:t>
                  </m:r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+1</m:t>
                  </m:r>
                </m:e>
              </m:d>
            </m:den>
          </m:f>
        </m:oMath>
      </m:oMathPara>
    </w:p>
    <w:p w:rsidR="00C8079A" w:rsidRDefault="002D3351" w:rsidP="007209FE">
      <w:pPr>
        <w:spacing w:after="0" w:line="360" w:lineRule="auto"/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Ds</m:t>
              </m:r>
              <m:d>
                <m:d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s</m:t>
                  </m:r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+1</m:t>
                  </m:r>
                </m:e>
              </m:d>
            </m:den>
          </m:f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1,366</m:t>
              </m:r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s</m:t>
              </m:r>
              <m:d>
                <m:d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6,076</m:t>
                  </m:r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s</m:t>
                  </m:r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+1</m:t>
                  </m:r>
                </m:e>
              </m:d>
            </m:den>
          </m:f>
        </m:oMath>
      </m:oMathPara>
    </w:p>
    <w:p w:rsidR="00F76BFD" w:rsidRPr="0011369D" w:rsidRDefault="00F76BFD" w:rsidP="00F76BFD">
      <w:pPr>
        <w:spacing w:line="360" w:lineRule="auto"/>
        <w:ind w:firstLine="403"/>
        <w:jc w:val="both"/>
        <w:rPr>
          <w:rFonts w:ascii="Georgia" w:hAnsi="Georgia"/>
          <w:sz w:val="28"/>
          <w:szCs w:val="28"/>
        </w:rPr>
      </w:pPr>
      <w:r w:rsidRPr="00F76BFD">
        <w:rPr>
          <w:rFonts w:ascii="Georgia" w:hAnsi="Georgia"/>
          <w:sz w:val="28"/>
          <w:szCs w:val="28"/>
        </w:rPr>
        <w:t>Логарифмические амплитудно-фазочастотные характеристики разомкнутой системы имеют вид:</w:t>
      </w:r>
    </w:p>
    <w:p w:rsidR="0011369D" w:rsidRDefault="0011369D" w:rsidP="00F76BFD">
      <w:pPr>
        <w:spacing w:line="360" w:lineRule="auto"/>
        <w:ind w:firstLine="403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Для платформы:</w:t>
      </w:r>
    </w:p>
    <w:p w:rsidR="0011369D" w:rsidRPr="0011369D" w:rsidRDefault="0011369D" w:rsidP="00F76BFD">
      <w:pPr>
        <w:spacing w:line="360" w:lineRule="auto"/>
        <w:ind w:firstLine="403"/>
        <w:jc w:val="both"/>
        <w:rPr>
          <w:rFonts w:ascii="Georgia" w:hAnsi="Georgia"/>
          <w:sz w:val="28"/>
          <w:szCs w:val="28"/>
        </w:rPr>
      </w:pPr>
      <w:r w:rsidRPr="0011369D">
        <w:rPr>
          <w:rFonts w:ascii="Georgia" w:hAnsi="Georgia"/>
          <w:noProof/>
          <w:sz w:val="28"/>
          <w:szCs w:val="28"/>
        </w:rPr>
        <w:t xml:space="preserve"> </w:t>
      </w: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4583646" cy="2908277"/>
            <wp:effectExtent l="19050" t="0" r="7404" b="0"/>
            <wp:docPr id="1" name="Рисунок 4" descr="C:\Documents and Settings\Admin\Рабочий стол\Графики устойчивость\Черно-белые\Платформа нескор ЛАЧ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Графики устойчивость\Черно-белые\Платформа нескор ЛАЧХ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415" cy="290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BFD" w:rsidRPr="00200F8D" w:rsidRDefault="0011369D" w:rsidP="007209FE">
      <w:pPr>
        <w:spacing w:after="0" w:line="360" w:lineRule="auto"/>
        <w:rPr>
          <w:rFonts w:ascii="Georgia" w:eastAsia="Times New Roman" w:hAnsi="Georgia" w:cs="Times New Roman"/>
          <w:b/>
          <w:i/>
          <w:color w:val="000000"/>
          <w:sz w:val="36"/>
          <w:szCs w:val="36"/>
        </w:rPr>
      </w:pPr>
      <w:r>
        <w:rPr>
          <w:rFonts w:ascii="Georgia" w:eastAsia="Times New Roman" w:hAnsi="Georgia" w:cs="Times New Roman"/>
          <w:b/>
          <w:i/>
          <w:color w:val="000000"/>
          <w:sz w:val="36"/>
          <w:szCs w:val="36"/>
        </w:rPr>
        <w:t xml:space="preserve">     </w:t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4581888" cy="1794294"/>
            <wp:effectExtent l="19050" t="0" r="9162" b="0"/>
            <wp:docPr id="6" name="Рисунок 5" descr="C:\Documents and Settings\Admin\Рабочий стол\Графики устойчивость\Черно-белые\Платформа нескор ФЧ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Графики устойчивость\Черно-белые\Платформа нескор ФЧХ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594" cy="179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79A" w:rsidRPr="00200F8D" w:rsidRDefault="00C8079A" w:rsidP="00C8079A">
      <w:pPr>
        <w:spacing w:after="0" w:line="36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C8079A" w:rsidRDefault="0011369D" w:rsidP="00C8079A">
      <w:pPr>
        <w:spacing w:after="0" w:line="360" w:lineRule="auto"/>
        <w:ind w:firstLine="709"/>
        <w:contextualSpacing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>Для рамы:</w:t>
      </w:r>
    </w:p>
    <w:p w:rsidR="005D2602" w:rsidRDefault="005D2602" w:rsidP="00C8079A">
      <w:pPr>
        <w:spacing w:after="0" w:line="360" w:lineRule="auto"/>
        <w:ind w:firstLine="709"/>
        <w:contextualSpacing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>
        <w:rPr>
          <w:rFonts w:asciiTheme="majorHAnsi" w:eastAsia="Times New Roman" w:hAnsiTheme="majorHAnsi" w:cs="Times New Roman"/>
          <w:noProof/>
          <w:color w:val="000000"/>
          <w:sz w:val="28"/>
          <w:szCs w:val="28"/>
        </w:rPr>
        <w:drawing>
          <wp:inline distT="0" distB="0" distL="0" distR="0">
            <wp:extent cx="5141080" cy="3340107"/>
            <wp:effectExtent l="19050" t="0" r="2420" b="0"/>
            <wp:docPr id="8" name="Рисунок 7" descr="C:\Documents and Settings\Admin\Рабочий стол\Графики устойчивость\Черно-белые\Рама нескор ЛАЧ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Графики устойчивость\Черно-белые\Рама нескор ЛАЧХ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637" cy="334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602" w:rsidRDefault="005D2602" w:rsidP="00C8079A">
      <w:pPr>
        <w:spacing w:after="0" w:line="360" w:lineRule="auto"/>
        <w:ind w:firstLine="709"/>
        <w:contextualSpacing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>
        <w:rPr>
          <w:rFonts w:asciiTheme="majorHAnsi" w:eastAsia="Times New Roman" w:hAnsiTheme="majorHAnsi" w:cs="Times New Roman"/>
          <w:noProof/>
          <w:color w:val="000000"/>
          <w:sz w:val="28"/>
          <w:szCs w:val="28"/>
        </w:rPr>
        <w:drawing>
          <wp:inline distT="0" distB="0" distL="0" distR="0">
            <wp:extent cx="5169198" cy="2096219"/>
            <wp:effectExtent l="19050" t="0" r="0" b="0"/>
            <wp:docPr id="9" name="Рисунок 8" descr="C:\Documents and Settings\Admin\Рабочий стол\Графики устойчивость\Черно-белые\Рама нескор ФЧ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Графики устойчивость\Черно-белые\Рама нескор ФЧХ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772" cy="209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602" w:rsidRDefault="005D2602" w:rsidP="00C8079A">
      <w:pPr>
        <w:spacing w:after="0" w:line="360" w:lineRule="auto"/>
        <w:ind w:firstLine="709"/>
        <w:contextualSpacing/>
        <w:rPr>
          <w:rFonts w:asciiTheme="majorHAnsi" w:eastAsia="Times New Roman" w:hAnsiTheme="majorHAnsi" w:cs="Times New Roman"/>
          <w:color w:val="000000"/>
          <w:sz w:val="28"/>
          <w:szCs w:val="28"/>
        </w:rPr>
      </w:pPr>
    </w:p>
    <w:p w:rsidR="0043338A" w:rsidRPr="008B3E0C" w:rsidRDefault="005D2602" w:rsidP="0043338A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8B3E0C">
        <w:rPr>
          <w:rFonts w:ascii="Georgia" w:eastAsia="Times New Roman" w:hAnsi="Georgia" w:cs="Times New Roman"/>
          <w:color w:val="000000"/>
          <w:sz w:val="28"/>
          <w:szCs w:val="28"/>
        </w:rPr>
        <w:t>Из приведенных выше графиков видно, что ЛФЧХ не пересекает -180 градусов, а лишь асимптотически приближается к ней. Из этого можно сделать вывод, что запас по фазе равен нулю, а запас по амплитуде – бесконечности, что говорит о том, что система находится на границе устойчивости.</w:t>
      </w:r>
      <w:r w:rsidR="0043338A" w:rsidRPr="008B3E0C">
        <w:rPr>
          <w:rFonts w:ascii="Georgia" w:eastAsia="Times New Roman" w:hAnsi="Georgia" w:cs="Times New Roman"/>
          <w:color w:val="000000"/>
          <w:sz w:val="28"/>
          <w:szCs w:val="28"/>
        </w:rPr>
        <w:t xml:space="preserve"> По графикам определяем значение базовой частоты для  каналов стабилизации по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α</m:t>
        </m:r>
      </m:oMath>
      <w:r w:rsidR="0043338A" w:rsidRPr="008B3E0C">
        <w:rPr>
          <w:rFonts w:ascii="Georgia" w:eastAsia="Times New Roman" w:hAnsi="Georgia" w:cs="Times New Roman"/>
          <w:color w:val="000000"/>
          <w:sz w:val="28"/>
          <w:szCs w:val="28"/>
        </w:rPr>
        <w:t xml:space="preserve"> и по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β</m:t>
        </m:r>
      </m:oMath>
      <w:r w:rsidR="0043338A" w:rsidRPr="008B3E0C">
        <w:rPr>
          <w:rFonts w:ascii="Georgia" w:eastAsia="Times New Roman" w:hAnsi="Georgia" w:cs="Times New Roman"/>
          <w:color w:val="000000"/>
          <w:sz w:val="28"/>
          <w:szCs w:val="28"/>
        </w:rPr>
        <w:t>:</w:t>
      </w:r>
    </w:p>
    <w:p w:rsidR="00147203" w:rsidRPr="008B3E0C" w:rsidRDefault="0043338A" w:rsidP="0043338A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color w:val="000000"/>
          <w:sz w:val="28"/>
          <w:szCs w:val="28"/>
          <w:lang w:val="en-US"/>
        </w:rPr>
      </w:pPr>
      <w:r w:rsidRPr="008B3E0C">
        <w:rPr>
          <w:rFonts w:ascii="Georgia" w:eastAsia="Times New Roman" w:hAnsi="Georgia" w:cs="Times New Roman"/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Georgia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ω</m:t>
            </m:r>
          </m:e>
          <m:sub>
            <m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m:t>б</m:t>
            </m:r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∝</m:t>
            </m:r>
          </m:sub>
        </m:sSub>
        <m:r>
          <w:rPr>
            <w:rFonts w:ascii="Cambria Math" w:eastAsia="Times New Roman" w:hAnsi="Georgia" w:cs="Times New Roman"/>
            <w:color w:val="000000"/>
            <w:sz w:val="28"/>
            <w:szCs w:val="28"/>
          </w:rPr>
          <m:t>=534.479</m:t>
        </m:r>
        <m:f>
          <m:fPr>
            <m:ctrlPr>
              <w:rPr>
                <w:rFonts w:ascii="Cambria Math" w:eastAsia="Times New Roman" w:hAnsi="Georgia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m:t>рад</m:t>
            </m:r>
          </m:num>
          <m:den>
            <m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m:t>с</m:t>
            </m:r>
          </m:den>
        </m:f>
        <m:r>
          <w:rPr>
            <w:rFonts w:ascii="Cambria Math" w:eastAsia="Times New Roman" w:hAnsi="Georgia" w:cs="Times New Roman"/>
            <w:color w:val="000000"/>
            <w:sz w:val="28"/>
            <w:szCs w:val="28"/>
            <w:lang w:val="en-US"/>
          </w:rPr>
          <m:t>;</m:t>
        </m:r>
        <m:r>
          <w:rPr>
            <w:rFonts w:ascii="Cambria Math" w:eastAsia="Times New Roman" w:hAnsi="Georgia" w:cs="Times New Roman"/>
            <w:color w:val="000000"/>
            <w:sz w:val="28"/>
            <w:szCs w:val="28"/>
          </w:rPr>
          <m:t xml:space="preserve">     </m:t>
        </m:r>
        <m:sSub>
          <m:sSubPr>
            <m:ctrlPr>
              <w:rPr>
                <w:rFonts w:ascii="Cambria Math" w:eastAsia="Times New Roman" w:hAnsi="Georgia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ω</m:t>
            </m:r>
          </m:e>
          <m:sub>
            <m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m:t>б</m:t>
            </m:r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β</m:t>
            </m:r>
          </m:sub>
        </m:sSub>
        <m:r>
          <w:rPr>
            <w:rFonts w:ascii="Cambria Math" w:eastAsia="Times New Roman" w:hAnsi="Georgia" w:cs="Times New Roman"/>
            <w:color w:val="000000"/>
            <w:sz w:val="28"/>
            <w:szCs w:val="28"/>
          </w:rPr>
          <m:t>=534.479</m:t>
        </m:r>
        <m:f>
          <m:fPr>
            <m:ctrlPr>
              <w:rPr>
                <w:rFonts w:ascii="Cambria Math" w:eastAsia="Times New Roman" w:hAnsi="Georgia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m:t>рад</m:t>
            </m:r>
          </m:num>
          <m:den>
            <m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m:t>с</m:t>
            </m:r>
          </m:den>
        </m:f>
      </m:oMath>
    </w:p>
    <w:p w:rsidR="00E8305C" w:rsidRPr="008B3E0C" w:rsidRDefault="00E8305C" w:rsidP="005C3D75">
      <w:pPr>
        <w:spacing w:before="240" w:after="0"/>
        <w:rPr>
          <w:rFonts w:ascii="Georgia" w:hAnsi="Georgia" w:cs="Times New Roman"/>
          <w:sz w:val="28"/>
          <w:szCs w:val="28"/>
        </w:rPr>
      </w:pPr>
    </w:p>
    <w:p w:rsidR="00E8305C" w:rsidRPr="008B3E0C" w:rsidRDefault="00E8305C" w:rsidP="00E8305C">
      <w:pPr>
        <w:spacing w:before="240"/>
        <w:rPr>
          <w:rFonts w:ascii="Georgia" w:hAnsi="Georgia" w:cs="Times New Roman"/>
          <w:sz w:val="28"/>
          <w:szCs w:val="28"/>
          <w:u w:val="single"/>
          <w:lang w:val="en-US"/>
        </w:rPr>
      </w:pPr>
      <w:r w:rsidRPr="008B3E0C">
        <w:rPr>
          <w:rFonts w:ascii="Georgia" w:hAnsi="Georgia" w:cs="Times New Roman"/>
          <w:sz w:val="28"/>
          <w:szCs w:val="28"/>
        </w:rPr>
        <w:lastRenderedPageBreak/>
        <w:t xml:space="preserve">                      </w:t>
      </w:r>
      <w:r w:rsidRPr="008B3E0C">
        <w:rPr>
          <w:rFonts w:ascii="Georgia" w:hAnsi="Georgia" w:cs="Times New Roman"/>
          <w:sz w:val="28"/>
          <w:szCs w:val="28"/>
          <w:u w:val="single"/>
        </w:rPr>
        <w:t>По каналу внутренней оси</w:t>
      </w:r>
      <w:r w:rsidRPr="008B3E0C">
        <w:rPr>
          <w:rFonts w:ascii="Georgia" w:hAnsi="Georgia" w:cs="Times New Roman"/>
          <w:sz w:val="28"/>
          <w:szCs w:val="28"/>
          <w:u w:val="single"/>
          <w:lang w:val="en-US"/>
        </w:rPr>
        <w:t>:</w:t>
      </w:r>
    </w:p>
    <w:p w:rsidR="005C3D75" w:rsidRPr="008B3E0C" w:rsidRDefault="005C3D75" w:rsidP="005C3D75">
      <w:pPr>
        <w:spacing w:before="240" w:after="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 xml:space="preserve">Чтобы  увеличить запас по фазе, необходимо ввести корректирующее дифференцирующее звено </w:t>
      </w:r>
      <w:r w:rsidRPr="008B3E0C">
        <w:rPr>
          <w:rFonts w:ascii="Georgia" w:hAnsi="Georgia" w:cs="Times New Roman"/>
          <w:position w:val="-14"/>
          <w:sz w:val="28"/>
          <w:szCs w:val="28"/>
        </w:rPr>
        <w:object w:dxaOrig="18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20.75pt;height:24.75pt" o:ole="">
            <v:imagedata r:id="rId14" o:title=""/>
          </v:shape>
          <o:OLEObject Type="Embed" ProgID="Equation.3" ShapeID="_x0000_i1027" DrawAspect="Content" ObjectID="_1306533867" r:id="rId15"/>
        </w:object>
      </w:r>
      <w:r w:rsidRPr="008B3E0C">
        <w:rPr>
          <w:rFonts w:ascii="Georgia" w:hAnsi="Georgia" w:cs="Times New Roman"/>
          <w:sz w:val="28"/>
          <w:szCs w:val="28"/>
        </w:rPr>
        <w:t>. Если правильно выбрать постоянные времени  T</w:t>
      </w:r>
      <w:r w:rsidRPr="008B3E0C">
        <w:rPr>
          <w:rFonts w:ascii="Georgia" w:hAnsi="Georgia" w:cs="Times New Roman"/>
          <w:sz w:val="28"/>
          <w:szCs w:val="28"/>
          <w:vertAlign w:val="subscript"/>
        </w:rPr>
        <w:t>1</w:t>
      </w:r>
      <w:r w:rsidR="00E8305C" w:rsidRPr="008B3E0C">
        <w:rPr>
          <w:rFonts w:ascii="Georgia" w:hAnsi="Georgia" w:cs="Times New Roman"/>
          <w:sz w:val="28"/>
          <w:szCs w:val="28"/>
          <w:vertAlign w:val="subscript"/>
        </w:rPr>
        <w:t>вн</w:t>
      </w:r>
      <w:r w:rsidRPr="008B3E0C">
        <w:rPr>
          <w:rFonts w:ascii="Georgia" w:hAnsi="Georgia" w:cs="Times New Roman"/>
          <w:sz w:val="28"/>
          <w:szCs w:val="28"/>
          <w:vertAlign w:val="subscript"/>
        </w:rPr>
        <w:t xml:space="preserve"> </w:t>
      </w:r>
      <w:r w:rsidRPr="008B3E0C">
        <w:rPr>
          <w:rFonts w:ascii="Georgia" w:hAnsi="Georgia" w:cs="Times New Roman"/>
          <w:sz w:val="28"/>
          <w:szCs w:val="28"/>
        </w:rPr>
        <w:t xml:space="preserve">  и  Т</w:t>
      </w:r>
      <w:r w:rsidRPr="008B3E0C">
        <w:rPr>
          <w:rFonts w:ascii="Georgia" w:hAnsi="Georgia" w:cs="Times New Roman"/>
          <w:sz w:val="28"/>
          <w:szCs w:val="28"/>
          <w:vertAlign w:val="subscript"/>
        </w:rPr>
        <w:t>2</w:t>
      </w:r>
      <w:r w:rsidR="00E8305C" w:rsidRPr="008B3E0C">
        <w:rPr>
          <w:rFonts w:ascii="Georgia" w:hAnsi="Georgia" w:cs="Times New Roman"/>
          <w:sz w:val="28"/>
          <w:szCs w:val="28"/>
          <w:vertAlign w:val="subscript"/>
        </w:rPr>
        <w:t>вн</w:t>
      </w:r>
      <w:r w:rsidRPr="008B3E0C">
        <w:rPr>
          <w:rFonts w:ascii="Georgia" w:hAnsi="Georgia" w:cs="Times New Roman"/>
          <w:sz w:val="28"/>
          <w:szCs w:val="28"/>
          <w:vertAlign w:val="subscript"/>
        </w:rPr>
        <w:t xml:space="preserve"> </w:t>
      </w:r>
      <w:r w:rsidRPr="008B3E0C">
        <w:rPr>
          <w:rFonts w:ascii="Georgia" w:hAnsi="Georgia" w:cs="Times New Roman"/>
          <w:sz w:val="28"/>
          <w:szCs w:val="28"/>
        </w:rPr>
        <w:t xml:space="preserve"> , мы обеспечим необходимый запас устойчивости  и, тогда на частоте среза ЛАЧХ будет пересекать ось 0 дБ под наклоном  –20 дБ/дек. Введением апериодического звена </w:t>
      </w:r>
      <w:r w:rsidR="00E8305C" w:rsidRPr="008B3E0C">
        <w:rPr>
          <w:rFonts w:ascii="Georgia" w:hAnsi="Georgia" w:cs="Times New Roman"/>
          <w:position w:val="-30"/>
          <w:sz w:val="28"/>
          <w:szCs w:val="28"/>
        </w:rPr>
        <w:object w:dxaOrig="2100" w:dyaOrig="680">
          <v:shape id="_x0000_i1028" type="#_x0000_t75" style="width:118.5pt;height:39pt" o:ole="">
            <v:imagedata r:id="rId16" o:title=""/>
          </v:shape>
          <o:OLEObject Type="Embed" ProgID="Equation.3" ShapeID="_x0000_i1028" DrawAspect="Content" ObjectID="_1306533868" r:id="rId17"/>
        </w:object>
      </w:r>
      <w:r w:rsidRPr="008B3E0C">
        <w:rPr>
          <w:rFonts w:ascii="Georgia" w:hAnsi="Georgia" w:cs="Times New Roman"/>
          <w:sz w:val="28"/>
          <w:szCs w:val="28"/>
        </w:rPr>
        <w:t xml:space="preserve">     на несколько большей частоте вернем систему в исходное состояние. Также для подавления возникающих в контуре обратной связи высокочастотных помех введем ещё одно апериодическое звено </w:t>
      </w:r>
      <w:r w:rsidR="00E8305C" w:rsidRPr="008B3E0C">
        <w:rPr>
          <w:rFonts w:ascii="Georgia" w:hAnsi="Georgia" w:cs="Times New Roman"/>
          <w:position w:val="-30"/>
          <w:sz w:val="28"/>
          <w:szCs w:val="28"/>
        </w:rPr>
        <w:object w:dxaOrig="2120" w:dyaOrig="680">
          <v:shape id="_x0000_i1029" type="#_x0000_t75" style="width:120pt;height:39pt" o:ole="">
            <v:imagedata r:id="rId18" o:title=""/>
          </v:shape>
          <o:OLEObject Type="Embed" ProgID="Equation.3" ShapeID="_x0000_i1029" DrawAspect="Content" ObjectID="_1306533869" r:id="rId19"/>
        </w:object>
      </w:r>
      <w:r w:rsidRPr="008B3E0C">
        <w:rPr>
          <w:rFonts w:ascii="Georgia" w:hAnsi="Georgia" w:cs="Times New Roman"/>
          <w:sz w:val="28"/>
          <w:szCs w:val="28"/>
        </w:rPr>
        <w:t>. Т</w:t>
      </w:r>
      <w:r w:rsidRPr="008B3E0C">
        <w:rPr>
          <w:rFonts w:ascii="Georgia" w:hAnsi="Georgia" w:cs="Times New Roman"/>
          <w:sz w:val="28"/>
          <w:szCs w:val="28"/>
          <w:vertAlign w:val="subscript"/>
        </w:rPr>
        <w:t>3 вн</w:t>
      </w:r>
      <w:r w:rsidRPr="008B3E0C">
        <w:rPr>
          <w:rFonts w:ascii="Georgia" w:hAnsi="Georgia" w:cs="Times New Roman"/>
          <w:sz w:val="28"/>
          <w:szCs w:val="28"/>
        </w:rPr>
        <w:t xml:space="preserve"> выберем меньше Т</w:t>
      </w:r>
      <w:r w:rsidRPr="008B3E0C">
        <w:rPr>
          <w:rFonts w:ascii="Georgia" w:hAnsi="Georgia" w:cs="Times New Roman"/>
          <w:sz w:val="28"/>
          <w:szCs w:val="28"/>
          <w:vertAlign w:val="subscript"/>
        </w:rPr>
        <w:t xml:space="preserve">2 </w:t>
      </w:r>
      <w:r w:rsidR="00E8305C" w:rsidRPr="008B3E0C">
        <w:rPr>
          <w:rFonts w:ascii="Georgia" w:hAnsi="Georgia" w:cs="Times New Roman"/>
          <w:sz w:val="28"/>
          <w:szCs w:val="28"/>
          <w:vertAlign w:val="subscript"/>
        </w:rPr>
        <w:t>в</w:t>
      </w:r>
      <w:r w:rsidRPr="008B3E0C">
        <w:rPr>
          <w:rFonts w:ascii="Georgia" w:hAnsi="Georgia" w:cs="Times New Roman"/>
          <w:sz w:val="28"/>
          <w:szCs w:val="28"/>
          <w:vertAlign w:val="subscript"/>
        </w:rPr>
        <w:t xml:space="preserve">н </w:t>
      </w:r>
      <w:r w:rsidRPr="008B3E0C">
        <w:rPr>
          <w:rFonts w:ascii="Georgia" w:hAnsi="Georgia" w:cs="Times New Roman"/>
          <w:sz w:val="28"/>
          <w:szCs w:val="28"/>
        </w:rPr>
        <w:t>.</w:t>
      </w:r>
    </w:p>
    <w:p w:rsidR="005C3D75" w:rsidRPr="005C3D75" w:rsidRDefault="005C3D75" w:rsidP="005C3D75">
      <w:pPr>
        <w:framePr w:w="3321" w:h="960" w:wrap="auto" w:vAnchor="text" w:hAnchor="text" w:x="209" w:y="77"/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8"/>
          <w:szCs w:val="28"/>
        </w:rPr>
      </w:pPr>
      <w:r w:rsidRPr="008B3E0C">
        <w:rPr>
          <w:rFonts w:ascii="Georgia" w:hAnsi="Georgia" w:cs="Arial"/>
          <w:noProof/>
          <w:sz w:val="28"/>
          <w:szCs w:val="28"/>
        </w:rPr>
      </w:r>
      <w:r w:rsidRPr="008B3E0C">
        <w:rPr>
          <w:rFonts w:ascii="Georgia" w:hAnsi="Georgia" w:cs="Arial"/>
          <w:sz w:val="28"/>
          <w:szCs w:val="28"/>
        </w:rPr>
        <w:pict>
          <v:group id="_x0000_s1029" editas="canvas" style="width:135.25pt;height:59.4pt;mso-position-horizontal-relative:char;mso-position-vertical-relative:line" coordsize="2705,1188">
            <o:lock v:ext="edit" aspectratio="t"/>
            <v:shape id="_x0000_s1028" type="#_x0000_t75" style="position:absolute;width:2705;height:1188" o:preferrelative="f">
              <v:fill o:detectmouseclick="t"/>
              <v:path o:extrusionok="t" o:connecttype="none"/>
              <o:lock v:ext="edit" text="t"/>
            </v:shape>
            <v:rect id="_x0000_s1030" style="position:absolute;left:30;top:482;width:203;height:464;mso-wrap-style:none" filled="f" stroked="f">
              <v:textbox style="mso-next-textbox:#_x0000_s1030;mso-fit-shape-to-text:t" inset="0,0,0,0">
                <w:txbxContent>
                  <w:p w:rsidR="005C3D75" w:rsidRPr="004B33D0" w:rsidRDefault="005C3D75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T</w:t>
                    </w:r>
                    <w:r w:rsidRPr="005C3D75">
                      <w:rPr>
                        <w:rFonts w:ascii="Times New Roman" w:hAnsi="Times New Roman" w:cs="Times New Roman"/>
                        <w:color w:val="000000"/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rect>
            <v:shape id="_x0000_s1031" style="position:absolute;top:679;width:300;height:60" coordsize="20,4" path="m,4l2,,4,4,6,,8,4,10,r2,4l14,r2,4l18,r2,4e" filled="f" strokecolor="green" strokeweight="42e-5mm">
              <v:path arrowok="t"/>
            </v:shape>
            <v:rect id="_x0000_s1032" style="position:absolute;left:524;top:181;width:101;height:464;mso-wrap-style:none" filled="f" stroked="f">
              <v:textbox style="mso-next-textbox:#_x0000_s1032;mso-fit-shape-to-text:t" inset="0,0,0,0">
                <w:txbxContent>
                  <w:p w:rsidR="005C3D75" w:rsidRDefault="005C3D75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033" style="position:absolute;left:989;top:45;width:178;height:464;mso-wrap-style:none" filled="f" stroked="f">
              <v:textbox style="mso-next-textbox:#_x0000_s1033;mso-fit-shape-to-text:t" inset="0,0,0,0">
                <w:txbxContent>
                  <w:p w:rsidR="005C3D75" w:rsidRDefault="005C3D75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M</w:t>
                    </w:r>
                  </w:p>
                </w:txbxContent>
              </v:textbox>
            </v:rect>
            <v:rect id="_x0000_s1034" style="position:absolute;left:839;top:347;width:178;height:464;mso-wrap-style:none" filled="f" stroked="f">
              <v:textbox style="mso-next-textbox:#_x0000_s1034;mso-fit-shape-to-text:t" inset="0,0,0,0">
                <w:txbxContent>
                  <w:p w:rsidR="005C3D75" w:rsidRDefault="005C3D75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M</w:t>
                    </w:r>
                  </w:p>
                </w:txbxContent>
              </v:textbox>
            </v:rect>
            <v:rect id="_x0000_s1035" style="position:absolute;left:1243;top:347;width:101;height:464;mso-wrap-style:none" filled="f" stroked="f">
              <v:textbox style="mso-next-textbox:#_x0000_s1035;mso-fit-shape-to-text:t" inset="0,0,0,0">
                <w:txbxContent>
                  <w:p w:rsidR="005C3D75" w:rsidRDefault="005C3D75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036" style="position:absolute;left:1078;top:332;width:110;height:482;mso-wrap-style:none" filled="f" stroked="f">
              <v:textbox style="mso-next-textbox:#_x0000_s1036;mso-fit-shape-to-text:t" inset="0,0,0,0">
                <w:txbxContent>
                  <w:p w:rsidR="005C3D75" w:rsidRDefault="005C3D7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</w:t>
                    </w:r>
                  </w:p>
                </w:txbxContent>
              </v:textbox>
            </v:rect>
            <v:line id="_x0000_s1037" style="position:absolute" from="824,302" to="1333,303" strokeweight="42e-5mm"/>
            <v:shape id="_x0000_s1038" style="position:absolute;left:674;top:45;width:674;height:528" coordsize="45,35" path="m,28r1,l4,35,7,,45,e" filled="f" strokeweight="42e-5mm">
              <v:path arrowok="t"/>
            </v:shape>
            <v:rect id="_x0000_s1039" style="position:absolute;left:614;top:166;width:51;height:482;mso-wrap-style:none" filled="f" stroked="f">
              <v:textbox style="mso-next-textbox:#_x0000_s1039;mso-fit-shape-to-text:t" inset="0,0,0,0">
                <w:txbxContent>
                  <w:p w:rsidR="005C3D75" w:rsidRDefault="005C3D7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</w:t>
                    </w:r>
                  </w:p>
                </w:txbxContent>
              </v:textbox>
            </v:rect>
            <v:rect id="_x0000_s1040" style="position:absolute;left:779;top:633;width:138;height:482;mso-wrap-style:none" filled="f" stroked="f">
              <v:textbox style="mso-next-textbox:#_x0000_s1040;mso-fit-shape-to-text:t" inset="0,0,0,0">
                <w:txbxContent>
                  <w:p w:rsidR="005C3D75" w:rsidRDefault="005C3D7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</w:t>
                    </w:r>
                  </w:p>
                </w:txbxContent>
              </v:textbox>
            </v:rect>
            <v:rect id="_x0000_s1041" style="position:absolute;left:914;top:724;width:102;height:464;mso-wrap-style:none" filled="f" stroked="f">
              <v:textbox style="mso-next-textbox:#_x0000_s1041;mso-fit-shape-to-text:t" inset="0,0,0,0">
                <w:txbxContent>
                  <w:p w:rsidR="005C3D75" w:rsidRPr="005C3D75" w:rsidRDefault="005C3D75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б</w:t>
                    </w:r>
                  </w:p>
                </w:txbxContent>
              </v:textbox>
            </v:rect>
            <v:line id="_x0000_s1042" style="position:absolute" from="509,603" to="1363,604" strokeweight="42e-5mm"/>
            <v:rect id="_x0000_s1043" style="position:absolute;left:1618;top:482;width:129;height:509;mso-wrap-style:none" filled="f" stroked="f">
              <v:textbox style="mso-next-textbox:#_x0000_s1043;mso-fit-shape-to-text:t" inset="0,0,0,0">
                <w:txbxContent>
                  <w:p w:rsidR="005C3D75" w:rsidRPr="005C3D75" w:rsidRDefault="005C3D75"/>
                </w:txbxContent>
              </v:textbox>
            </v:rect>
            <v:rect id="_x0000_s1045" style="position:absolute;left:2576;top:362;width:129;height:509;mso-wrap-style:none" filled="f" stroked="f">
              <v:textbox style="mso-next-textbox:#_x0000_s1045;mso-fit-shape-to-text:t" inset="0,0,0,0">
                <w:txbxContent>
                  <w:p w:rsidR="005C3D75" w:rsidRPr="005C3D75" w:rsidRDefault="005C3D75" w:rsidP="005C3D75"/>
                </w:txbxContent>
              </v:textbox>
            </v:rect>
            <v:rect id="_x0000_s1046" style="position:absolute;left:2426;top:362;width:129;height:509;mso-wrap-style:none" filled="f" stroked="f">
              <v:textbox style="mso-next-textbox:#_x0000_s1046;mso-fit-shape-to-text:t" inset="0,0,0,0">
                <w:txbxContent>
                  <w:p w:rsidR="005C3D75" w:rsidRDefault="005C3D75"/>
                </w:txbxContent>
              </v:textbox>
            </v:rect>
            <v:rect id="_x0000_s1047" style="position:absolute;left:2067;top:467;width:129;height:509;mso-wrap-style:none" filled="f" stroked="f">
              <v:textbox style="mso-next-textbox:#_x0000_s1047;mso-fit-shape-to-text:t" inset="0,0,0,0">
                <w:txbxContent>
                  <w:p w:rsidR="005C3D75" w:rsidRDefault="005C3D75"/>
                </w:txbxContent>
              </v:textbox>
            </v:rect>
            <v:rect id="_x0000_s1048" style="position:absolute;left:1453;top:467;width:129;height:509;mso-wrap-style:none" filled="f" stroked="f">
              <v:textbox style="mso-next-textbox:#_x0000_s1048;mso-fit-shape-to-text:t" inset="0,0,0,0">
                <w:txbxContent>
                  <w:p w:rsidR="005C3D75" w:rsidRPr="005C3D75" w:rsidRDefault="005C3D75" w:rsidP="005C3D75"/>
                </w:txbxContent>
              </v:textbox>
            </v:rect>
            <v:rect id="_x0000_s1049" style="position:absolute;left:285;top:467;width:166;height:482;mso-wrap-style:none" filled="f" stroked="f">
              <v:textbox style="mso-next-textbox:#_x0000_s1049;mso-fit-shape-to-text:t" inset="0,0,0,0">
                <w:txbxContent>
                  <w:p w:rsidR="005C3D75" w:rsidRDefault="005C3D7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</w:t>
                    </w:r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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5C3D75" w:rsidRPr="005C3D75" w:rsidRDefault="005C3D75" w:rsidP="005C3D75">
      <w:pPr>
        <w:framePr w:w="3711" w:h="960" w:wrap="auto" w:vAnchor="text" w:hAnchor="text" w:x="81" w:y="1423"/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8"/>
          <w:szCs w:val="28"/>
        </w:rPr>
      </w:pPr>
      <w:r w:rsidRPr="008B3E0C">
        <w:rPr>
          <w:rFonts w:ascii="Georgia" w:hAnsi="Georgia" w:cs="Arial"/>
          <w:noProof/>
          <w:sz w:val="28"/>
          <w:szCs w:val="28"/>
        </w:rPr>
      </w:r>
      <w:r w:rsidRPr="008B3E0C">
        <w:rPr>
          <w:rFonts w:ascii="Georgia" w:hAnsi="Georgia" w:cs="Arial"/>
          <w:sz w:val="28"/>
          <w:szCs w:val="28"/>
        </w:rPr>
        <w:pict>
          <v:group id="_x0000_s1052" editas="canvas" style="width:158.25pt;height:61.65pt;mso-position-horizontal-relative:char;mso-position-vertical-relative:line" coordsize="3165,1233">
            <o:lock v:ext="edit" aspectratio="t"/>
            <v:shape id="_x0000_s1051" type="#_x0000_t75" style="position:absolute;width:3165;height:1233" o:preferrelative="f">
              <v:fill o:detectmouseclick="t"/>
              <v:path o:extrusionok="t" o:connecttype="none"/>
              <o:lock v:ext="edit" text="t"/>
            </v:shape>
            <v:rect id="_x0000_s1053" style="position:absolute;left:30;top:482;width:203;height:464;mso-wrap-style:none" filled="f" stroked="f">
              <v:textbox style="mso-next-textbox:#_x0000_s1053;mso-fit-shape-to-text:t" inset="0,0,0,0">
                <w:txbxContent>
                  <w:p w:rsidR="005C3D75" w:rsidRDefault="005C3D75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T</w:t>
                    </w:r>
                    <w:r w:rsidRPr="005C3D75">
                      <w:rPr>
                        <w:rFonts w:ascii="Times New Roman" w:hAnsi="Times New Roman" w:cs="Times New Roman"/>
                        <w:color w:val="000000"/>
                        <w:sz w:val="16"/>
                        <w:szCs w:val="16"/>
                        <w:lang w:val="en-US"/>
                      </w:rPr>
                      <w:t>2</w:t>
                    </w:r>
                  </w:p>
                </w:txbxContent>
              </v:textbox>
            </v:rect>
            <v:shape id="_x0000_s1054" style="position:absolute;top:679;width:300;height:60" coordsize="20,4" path="m,4l2,,4,4,6,,8,4,10,r2,4l14,r2,4l18,r2,4e" filled="f" strokecolor="green" strokeweight="42e-5mm">
              <v:path arrowok="t"/>
            </v:shape>
            <v:rect id="_x0000_s1055" style="position:absolute;left:525;top:181;width:101;height:464;mso-wrap-style:none" filled="f" stroked="f">
              <v:textbox style="mso-next-textbox:#_x0000_s1055;mso-fit-shape-to-text:t" inset="0,0,0,0">
                <w:txbxContent>
                  <w:p w:rsidR="005C3D75" w:rsidRDefault="005C3D75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056" style="position:absolute;left:840;top:45;width:178;height:464;mso-wrap-style:none" filled="f" stroked="f">
              <v:textbox style="mso-next-textbox:#_x0000_s1056;mso-fit-shape-to-text:t" inset="0,0,0,0">
                <w:txbxContent>
                  <w:p w:rsidR="005C3D75" w:rsidRDefault="005C3D75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M</w:t>
                    </w:r>
                  </w:p>
                </w:txbxContent>
              </v:textbox>
            </v:rect>
            <v:rect id="_x0000_s1057" style="position:absolute;left:1155;top:45;width:178;height:464;mso-wrap-style:none" filled="f" stroked="f">
              <v:textbox style="mso-next-textbox:#_x0000_s1057;mso-fit-shape-to-text:t" inset="0,0,0,0">
                <w:txbxContent>
                  <w:p w:rsidR="005C3D75" w:rsidRDefault="005C3D75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M</w:t>
                    </w:r>
                  </w:p>
                </w:txbxContent>
              </v:textbox>
            </v:rect>
            <v:rect id="_x0000_s1058" style="position:absolute;left:1560;top:45;width:101;height:464;mso-wrap-style:none" filled="f" stroked="f">
              <v:textbox style="mso-next-textbox:#_x0000_s1058;mso-fit-shape-to-text:t" inset="0,0,0,0">
                <w:txbxContent>
                  <w:p w:rsidR="005C3D75" w:rsidRDefault="005C3D75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059" style="position:absolute;left:1395;top:30;width:110;height:482;mso-wrap-style:none" filled="f" stroked="f">
              <v:textbox style="mso-next-textbox:#_x0000_s1059;mso-fit-shape-to-text:t" inset="0,0,0,0">
                <w:txbxContent>
                  <w:p w:rsidR="005C3D75" w:rsidRDefault="005C3D7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</w:t>
                    </w:r>
                  </w:p>
                </w:txbxContent>
              </v:textbox>
            </v:rect>
            <v:rect id="_x0000_s1060" style="position:absolute;left:1080;top:45;width:67;height:464;mso-wrap-style:none" filled="f" stroked="f">
              <v:textbox style="mso-next-textbox:#_x0000_s1060;mso-fit-shape-to-text:t" inset="0,0,0,0">
                <w:txbxContent>
                  <w:p w:rsidR="005C3D75" w:rsidRDefault="005C3D75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(</w:t>
                    </w:r>
                  </w:p>
                </w:txbxContent>
              </v:textbox>
            </v:rect>
            <v:rect id="_x0000_s1061" style="position:absolute;left:1650;top:45;width:67;height:464;mso-wrap-style:none" filled="f" stroked="f">
              <v:textbox style="mso-next-textbox:#_x0000_s1061;mso-fit-shape-to-text:t" inset="0,0,0,0">
                <w:txbxContent>
                  <w:p w:rsidR="005C3D75" w:rsidRDefault="005C3D75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)</w:t>
                    </w:r>
                  </w:p>
                </w:txbxContent>
              </v:textbox>
            </v:rect>
            <v:rect id="_x0000_s1062" style="position:absolute;left:1020;top:30;width:51;height:482;mso-wrap-style:none" filled="f" stroked="f">
              <v:textbox style="mso-next-textbox:#_x0000_s1062;mso-fit-shape-to-text:t" inset="0,0,0,0">
                <w:txbxContent>
                  <w:p w:rsidR="005C3D75" w:rsidRDefault="005C3D7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</w:t>
                    </w:r>
                  </w:p>
                </w:txbxContent>
              </v:textbox>
            </v:rect>
            <v:rect id="_x0000_s1063" style="position:absolute;left:1020;top:347;width:178;height:464;mso-wrap-style:none" filled="f" stroked="f">
              <v:textbox style="mso-next-textbox:#_x0000_s1063;mso-fit-shape-to-text:t" inset="0,0,0,0">
                <w:txbxContent>
                  <w:p w:rsidR="005C3D75" w:rsidRDefault="005C3D75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M</w:t>
                    </w:r>
                  </w:p>
                </w:txbxContent>
              </v:textbox>
            </v:rect>
            <v:rect id="_x0000_s1064" style="position:absolute;left:1440;top:347;width:101;height:464;mso-wrap-style:none" filled="f" stroked="f">
              <v:textbox style="mso-next-textbox:#_x0000_s1064;mso-fit-shape-to-text:t" inset="0,0,0,0">
                <w:txbxContent>
                  <w:p w:rsidR="005C3D75" w:rsidRDefault="005C3D75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065" style="position:absolute;left:1260;top:332;width:110;height:482;mso-wrap-style:none" filled="f" stroked="f">
              <v:textbox style="mso-next-textbox:#_x0000_s1065;mso-fit-shape-to-text:t" inset="0,0,0,0">
                <w:txbxContent>
                  <w:p w:rsidR="005C3D75" w:rsidRDefault="005C3D7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</w:t>
                    </w:r>
                  </w:p>
                </w:txbxContent>
              </v:textbox>
            </v:rect>
            <v:line id="_x0000_s1066" style="position:absolute" from="825,302" to="1725,303" strokeweight="42e-5mm"/>
            <v:shape id="_x0000_s1067" style="position:absolute;left:675;top:45;width:1065;height:528" coordsize="71,35" path="m,28r1,l4,35,7,,71,e" filled="f" strokeweight="42e-5mm">
              <v:path arrowok="t"/>
            </v:shape>
            <v:rect id="_x0000_s1068" style="position:absolute;left:615;top:166;width:51;height:482;mso-wrap-style:none" filled="f" stroked="f">
              <v:textbox style="mso-next-textbox:#_x0000_s1068;mso-fit-shape-to-text:t" inset="0,0,0,0">
                <w:txbxContent>
                  <w:p w:rsidR="005C3D75" w:rsidRDefault="005C3D7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</w:t>
                    </w:r>
                  </w:p>
                </w:txbxContent>
              </v:textbox>
            </v:rect>
            <v:rect id="_x0000_s1069" style="position:absolute;left:975;top:633;width:138;height:482;mso-wrap-style:none" filled="f" stroked="f">
              <v:textbox style="mso-next-textbox:#_x0000_s1069;mso-fit-shape-to-text:t" inset="0,0,0,0">
                <w:txbxContent>
                  <w:p w:rsidR="005C3D75" w:rsidRDefault="005C3D7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</w:t>
                    </w:r>
                  </w:p>
                </w:txbxContent>
              </v:textbox>
            </v:rect>
            <v:rect id="_x0000_s1070" style="position:absolute;left:1110;top:724;width:102;height:464;mso-wrap-style:none" filled="f" stroked="f">
              <v:textbox style="mso-next-textbox:#_x0000_s1070;mso-fit-shape-to-text:t" inset="0,0,0,0">
                <w:txbxContent>
                  <w:p w:rsidR="005C3D75" w:rsidRPr="005C3D75" w:rsidRDefault="005C3D75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б</w:t>
                    </w:r>
                  </w:p>
                </w:txbxContent>
              </v:textbox>
            </v:rect>
            <v:line id="_x0000_s1071" style="position:absolute" from="510,603" to="1755,604" strokeweight="42e-5mm"/>
            <v:rect id="_x0000_s1072" style="position:absolute;left:2010;top:482;width:129;height:509;mso-wrap-style:none" filled="f" stroked="f">
              <v:textbox style="mso-next-textbox:#_x0000_s1072;mso-fit-shape-to-text:t" inset="0,0,0,0">
                <w:txbxContent>
                  <w:p w:rsidR="005C3D75" w:rsidRPr="005C3D75" w:rsidRDefault="005C3D75"/>
                </w:txbxContent>
              </v:textbox>
            </v:rect>
            <v:rect id="_x0000_s1074" style="position:absolute;left:2970;top:362;width:129;height:509;mso-wrap-style:none" filled="f" stroked="f">
              <v:textbox style="mso-next-textbox:#_x0000_s1074;mso-fit-shape-to-text:t" inset="0,0,0,0">
                <w:txbxContent>
                  <w:p w:rsidR="005C3D75" w:rsidRDefault="005C3D75"/>
                </w:txbxContent>
              </v:textbox>
            </v:rect>
            <v:rect id="_x0000_s1076" style="position:absolute;left:2460;top:467;width:129;height:509;mso-wrap-style:none" filled="f" stroked="f">
              <v:textbox style="mso-next-textbox:#_x0000_s1076;mso-fit-shape-to-text:t" inset="0,0,0,0">
                <w:txbxContent>
                  <w:p w:rsidR="005C3D75" w:rsidRPr="005C3D75" w:rsidRDefault="005C3D75"/>
                </w:txbxContent>
              </v:textbox>
            </v:rect>
            <v:rect id="_x0000_s1077" style="position:absolute;left:1845;top:467;width:129;height:509;mso-wrap-style:none" filled="f" stroked="f">
              <v:textbox style="mso-next-textbox:#_x0000_s1077;mso-fit-shape-to-text:t" inset="0,0,0,0">
                <w:txbxContent>
                  <w:p w:rsidR="005C3D75" w:rsidRDefault="005C3D75"/>
                </w:txbxContent>
              </v:textbox>
            </v:rect>
            <v:rect id="_x0000_s1078" style="position:absolute;left:285;top:467;width:166;height:482;mso-wrap-style:none" filled="f" stroked="f">
              <v:textbox style="mso-next-textbox:#_x0000_s1078;mso-fit-shape-to-text:t" inset="0,0,0,0">
                <w:txbxContent>
                  <w:p w:rsidR="005C3D75" w:rsidRDefault="005C3D7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</w:t>
                    </w:r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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5C3D75" w:rsidRPr="008B3E0C" w:rsidRDefault="005C3D75" w:rsidP="0043338A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  <w:lang w:val="en-US"/>
        </w:rPr>
      </w:pPr>
    </w:p>
    <w:p w:rsidR="00C17097" w:rsidRPr="008B3E0C" w:rsidRDefault="005C3D75" w:rsidP="00C17097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</w:rPr>
      </w:pPr>
      <w:r w:rsidRPr="008B3E0C"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  <w:lang w:val="en-US"/>
        </w:rPr>
        <w:t>T</w:t>
      </w:r>
      <w:r w:rsidRPr="008B3E0C"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</w:rPr>
        <w:t>3=0.001</w:t>
      </w:r>
      <w:r w:rsidRPr="008B3E0C"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  <w:lang w:val="en-US"/>
        </w:rPr>
        <w:t>T</w:t>
      </w:r>
      <w:r w:rsidRPr="008B3E0C"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</w:rPr>
        <w:t>2</w:t>
      </w:r>
    </w:p>
    <w:p w:rsidR="00A42E22" w:rsidRPr="008B3E0C" w:rsidRDefault="00A42E22" w:rsidP="00A42E22">
      <w:pPr>
        <w:rPr>
          <w:rFonts w:ascii="Georgia" w:hAnsi="Georgia"/>
          <w:sz w:val="28"/>
          <w:szCs w:val="28"/>
        </w:rPr>
      </w:pPr>
    </w:p>
    <w:p w:rsidR="00147203" w:rsidRPr="008B3E0C" w:rsidRDefault="00147203">
      <w:pPr>
        <w:rPr>
          <w:rFonts w:ascii="Georgia" w:hAnsi="Georgia"/>
          <w:sz w:val="28"/>
          <w:szCs w:val="28"/>
        </w:rPr>
      </w:pPr>
    </w:p>
    <w:p w:rsidR="005C3D75" w:rsidRPr="008B3E0C" w:rsidRDefault="005C3D75" w:rsidP="005C3D75">
      <w:pPr>
        <w:spacing w:before="240" w:after="0" w:line="240" w:lineRule="auto"/>
        <w:rPr>
          <w:rFonts w:ascii="Georgia" w:hAnsi="Georgia" w:cs="Times New Roman"/>
          <w:sz w:val="28"/>
          <w:szCs w:val="28"/>
        </w:rPr>
      </w:pPr>
    </w:p>
    <w:p w:rsidR="005C3D75" w:rsidRPr="008B3E0C" w:rsidRDefault="005C3D75" w:rsidP="005C3D75">
      <w:pPr>
        <w:spacing w:before="240" w:after="0"/>
        <w:rPr>
          <w:rFonts w:ascii="Georgia" w:hAnsi="Georgia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Arial Unicode MS" w:hAnsi="Georgia" w:cs="Arial Unicode MS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 xml:space="preserve">1 </m:t>
              </m:r>
              <m:r>
                <w:rPr>
                  <w:rFonts w:ascii="Georgia" w:eastAsia="Arial Unicode MS" w:hAnsi="Georgia" w:cs="Arial Unicode MS"/>
                  <w:sz w:val="28"/>
                  <w:szCs w:val="28"/>
                </w:rPr>
                <m:t>вн</m:t>
              </m:r>
            </m:sub>
          </m:sSub>
          <m:r>
            <w:rPr>
              <w:rFonts w:ascii="Cambria Math" w:eastAsia="Arial Unicode MS" w:hAnsi="Georgia" w:cs="Arial Unicode MS"/>
              <w:sz w:val="28"/>
              <w:szCs w:val="28"/>
              <w:lang w:val="en-US"/>
            </w:rPr>
            <m:t xml:space="preserve">=0.00324 </m:t>
          </m:r>
          <m:r>
            <w:rPr>
              <w:rFonts w:ascii="Georgia" w:eastAsia="Arial Unicode MS" w:hAnsi="Georgia" w:cs="Arial Unicode MS"/>
              <w:sz w:val="28"/>
              <w:szCs w:val="28"/>
              <w:lang w:val="en-US"/>
            </w:rPr>
            <m:t>с</m:t>
          </m:r>
          <m:r>
            <w:rPr>
              <w:rFonts w:ascii="Cambria Math" w:eastAsia="Arial Unicode MS" w:hAnsi="Georgia" w:cs="Arial Unicode MS"/>
              <w:sz w:val="28"/>
              <w:szCs w:val="28"/>
              <w:lang w:val="en-US"/>
            </w:rPr>
            <m:t xml:space="preserve"> ;  </m:t>
          </m:r>
          <m:sSub>
            <m:sSubPr>
              <m:ctrlPr>
                <w:rPr>
                  <w:rFonts w:ascii="Cambria Math" w:eastAsia="Arial Unicode MS" w:hAnsi="Georgia" w:cs="Arial Unicode MS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 xml:space="preserve">2 </m:t>
              </m:r>
              <m:r>
                <w:rPr>
                  <w:rFonts w:ascii="Georgia" w:eastAsia="Arial Unicode MS" w:hAnsi="Georgia" w:cs="Arial Unicode MS"/>
                  <w:sz w:val="28"/>
                  <w:szCs w:val="28"/>
                  <w:lang w:val="en-US"/>
                </w:rPr>
                <m:t>в</m:t>
              </m:r>
              <m:r>
                <w:rPr>
                  <w:rFonts w:ascii="Georgia" w:eastAsia="Arial Unicode MS" w:hAnsi="Georgia" w:cs="Arial Unicode MS"/>
                  <w:sz w:val="28"/>
                  <w:szCs w:val="28"/>
                  <w:lang w:val="en-US"/>
                </w:rPr>
                <m:t>н</m:t>
              </m:r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 xml:space="preserve"> </m:t>
              </m:r>
            </m:sub>
          </m:sSub>
          <m:r>
            <w:rPr>
              <w:rFonts w:ascii="Cambria Math" w:eastAsia="Arial Unicode MS" w:hAnsi="Georgia" w:cs="Arial Unicode MS"/>
              <w:sz w:val="28"/>
              <w:szCs w:val="28"/>
              <w:lang w:val="en-US"/>
            </w:rPr>
            <m:t xml:space="preserve">=0.001025 </m:t>
          </m:r>
          <m:r>
            <w:rPr>
              <w:rFonts w:ascii="Georgia" w:eastAsia="Arial Unicode MS" w:hAnsi="Georgia" w:cs="Arial Unicode MS"/>
              <w:sz w:val="28"/>
              <w:szCs w:val="28"/>
              <w:lang w:val="en-US"/>
            </w:rPr>
            <m:t>с</m:t>
          </m:r>
          <m:r>
            <w:rPr>
              <w:rFonts w:ascii="Cambria Math" w:eastAsia="Arial Unicode MS" w:hAnsi="Georgia" w:cs="Arial Unicode MS"/>
              <w:sz w:val="28"/>
              <w:szCs w:val="28"/>
              <w:lang w:val="en-US"/>
            </w:rPr>
            <m:t xml:space="preserve"> ;   </m:t>
          </m:r>
          <m:sSub>
            <m:sSubPr>
              <m:ctrlPr>
                <w:rPr>
                  <w:rFonts w:ascii="Cambria Math" w:eastAsia="Arial Unicode MS" w:hAnsi="Georgia" w:cs="Arial Unicode MS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 xml:space="preserve">3 </m:t>
              </m:r>
              <m:r>
                <w:rPr>
                  <w:rFonts w:ascii="Georgia" w:eastAsia="Arial Unicode MS" w:hAnsi="Georgia" w:cs="Arial Unicode MS"/>
                  <w:sz w:val="28"/>
                  <w:szCs w:val="28"/>
                  <w:lang w:val="en-US"/>
                </w:rPr>
                <m:t>в</m:t>
              </m:r>
              <m:r>
                <w:rPr>
                  <w:rFonts w:ascii="Georgia" w:eastAsia="Arial Unicode MS" w:hAnsi="Georgia" w:cs="Arial Unicode MS"/>
                  <w:sz w:val="28"/>
                  <w:szCs w:val="28"/>
                  <w:lang w:val="en-US"/>
                </w:rPr>
                <m:t>н</m:t>
              </m:r>
            </m:sub>
          </m:sSub>
          <m:r>
            <w:rPr>
              <w:rFonts w:ascii="Cambria Math" w:eastAsia="Arial Unicode MS" w:hAnsi="Georgia" w:cs="Arial Unicode MS"/>
              <w:sz w:val="28"/>
              <w:szCs w:val="28"/>
              <w:lang w:val="en-US"/>
            </w:rPr>
            <m:t>=0.00</m:t>
          </m:r>
          <m:r>
            <w:rPr>
              <w:rFonts w:ascii="Cambria Math" w:eastAsia="Arial Unicode MS" w:hAnsi="Georgia" w:cs="Arial Unicode MS"/>
              <w:sz w:val="28"/>
              <w:szCs w:val="28"/>
              <w:lang w:val="en-US"/>
            </w:rPr>
            <m:t xml:space="preserve">001025 </m:t>
          </m:r>
          <m:r>
            <w:rPr>
              <w:rFonts w:ascii="Georgia" w:eastAsia="Arial Unicode MS" w:hAnsi="Georgia" w:cs="Arial Unicode MS"/>
              <w:sz w:val="28"/>
              <w:szCs w:val="28"/>
              <w:lang w:val="en-US"/>
            </w:rPr>
            <m:t>с</m:t>
          </m:r>
          <m:r>
            <w:rPr>
              <w:rFonts w:ascii="Cambria Math" w:eastAsia="Arial Unicode MS" w:hAnsi="Georgia" w:cs="Arial Unicode MS"/>
              <w:sz w:val="28"/>
              <w:szCs w:val="28"/>
              <w:lang w:val="en-US"/>
            </w:rPr>
            <m:t xml:space="preserve">. </m:t>
          </m:r>
        </m:oMath>
      </m:oMathPara>
    </w:p>
    <w:p w:rsidR="004B33D0" w:rsidRPr="008B3E0C" w:rsidRDefault="004B33D0" w:rsidP="004B33D0">
      <w:pPr>
        <w:spacing w:before="240" w:after="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>Передаточная функция такого корректирующего звена будет иметь вид:</w:t>
      </w:r>
    </w:p>
    <w:p w:rsidR="004B33D0" w:rsidRPr="008B3E0C" w:rsidRDefault="004B33D0" w:rsidP="004B33D0">
      <w:pPr>
        <w:tabs>
          <w:tab w:val="left" w:pos="0"/>
          <w:tab w:val="left" w:pos="2835"/>
        </w:tabs>
        <w:spacing w:line="360" w:lineRule="auto"/>
        <w:rPr>
          <w:rFonts w:ascii="Georgia" w:eastAsia="Arial Unicode MS" w:hAnsi="Georgia" w:cs="Arial Unicode MS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Arial Unicode MS" w:hAnsi="Georgia" w:cs="Arial Unicode MS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Georgia" w:eastAsia="Arial Unicode MS" w:hAnsi="Georgia" w:cs="Arial Unicode MS"/>
                  <w:sz w:val="28"/>
                  <w:szCs w:val="28"/>
                </w:rPr>
                <m:t>кор</m:t>
              </m:r>
              <m:r>
                <w:rPr>
                  <w:rFonts w:ascii="Cambria Math" w:eastAsia="Arial Unicode MS" w:hAnsi="Georgia" w:cs="Arial Unicode MS"/>
                  <w:sz w:val="28"/>
                  <w:szCs w:val="28"/>
                </w:rPr>
                <m:t>.</m:t>
              </m:r>
              <m:r>
                <w:rPr>
                  <w:rFonts w:ascii="Georgia" w:eastAsia="Arial Unicode MS" w:hAnsi="Georgia" w:cs="Arial Unicode MS"/>
                  <w:sz w:val="28"/>
                  <w:szCs w:val="28"/>
                </w:rPr>
                <m:t>нар</m:t>
              </m:r>
              <m:r>
                <w:rPr>
                  <w:rFonts w:ascii="Cambria Math" w:eastAsia="Arial Unicode MS" w:hAnsi="Georgia" w:cs="Arial Unicode MS"/>
                  <w:sz w:val="28"/>
                  <w:szCs w:val="28"/>
                </w:rPr>
                <m:t>.</m:t>
              </m:r>
            </m:sub>
          </m:sSub>
          <m:r>
            <w:rPr>
              <w:rFonts w:ascii="Cambria Math" w:eastAsia="Arial Unicode MS" w:hAnsi="Georgia" w:cs="Arial Unicode MS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Arial Unicode MS" w:hAnsi="Georgia" w:cs="Arial Unicode MS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="Arial Unicode MS" w:hAnsi="Georgia" w:cs="Arial Unicode MS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>1</m:t>
                  </m:r>
                  <m:r>
                    <w:rPr>
                      <w:rFonts w:ascii="Georgia" w:eastAsia="Arial Unicode MS" w:hAnsi="Georgia" w:cs="Arial Unicode MS"/>
                      <w:sz w:val="28"/>
                      <w:szCs w:val="28"/>
                      <w:lang w:val="en-US"/>
                    </w:rPr>
                    <m:t>вн</m:t>
                  </m:r>
                </m:sub>
              </m:sSub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s+1</m:t>
              </m:r>
            </m:num>
            <m:den>
              <m:sSub>
                <m:sSubPr>
                  <m:ctrlPr>
                    <w:rPr>
                      <w:rFonts w:ascii="Cambria Math" w:eastAsia="Arial Unicode MS" w:hAnsi="Georgia" w:cs="Arial Unicode MS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 xml:space="preserve">2 </m:t>
                  </m:r>
                  <m:r>
                    <w:rPr>
                      <w:rFonts w:ascii="Georgia" w:eastAsia="Arial Unicode MS" w:hAnsi="Georgia" w:cs="Arial Unicode MS"/>
                      <w:sz w:val="28"/>
                      <w:szCs w:val="28"/>
                      <w:lang w:val="en-US"/>
                    </w:rPr>
                    <m:t>в</m:t>
                  </m:r>
                  <m:r>
                    <w:rPr>
                      <w:rFonts w:ascii="Georgia" w:eastAsia="Arial Unicode MS" w:hAnsi="Georgia" w:cs="Arial Unicode MS"/>
                      <w:sz w:val="28"/>
                      <w:szCs w:val="28"/>
                      <w:lang w:val="en-US"/>
                    </w:rPr>
                    <m:t>н</m:t>
                  </m:r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 xml:space="preserve"> </m:t>
                  </m:r>
                </m:sub>
              </m:sSub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s+1</m:t>
              </m:r>
            </m:den>
          </m:f>
          <m:r>
            <w:rPr>
              <w:rFonts w:ascii="Georgia" w:eastAsia="Arial Unicode MS" w:hAnsi="Georgia" w:cs="Arial Unicode MS"/>
              <w:sz w:val="28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eastAsia="Arial Unicode MS" w:hAnsi="Georgia" w:cs="Arial Unicode MS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Arial Unicode MS" w:hAnsi="Georgia" w:cs="Arial Unicode MS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 xml:space="preserve">3 </m:t>
                  </m:r>
                  <m:r>
                    <w:rPr>
                      <w:rFonts w:ascii="Georgia" w:eastAsia="Arial Unicode MS" w:hAnsi="Georgia" w:cs="Arial Unicode MS"/>
                      <w:sz w:val="28"/>
                      <w:szCs w:val="28"/>
                      <w:lang w:val="en-US"/>
                    </w:rPr>
                    <m:t>в</m:t>
                  </m:r>
                  <m:r>
                    <w:rPr>
                      <w:rFonts w:ascii="Georgia" w:eastAsia="Arial Unicode MS" w:hAnsi="Georgia" w:cs="Arial Unicode MS"/>
                      <w:sz w:val="28"/>
                      <w:szCs w:val="28"/>
                      <w:lang w:val="en-US"/>
                    </w:rPr>
                    <m:t>н</m:t>
                  </m:r>
                </m:sub>
              </m:sSub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s+1</m:t>
              </m:r>
            </m:den>
          </m:f>
          <m:r>
            <w:rPr>
              <w:rFonts w:ascii="Cambria Math" w:eastAsia="Arial Unicode MS" w:hAnsi="Georgia" w:cs="Arial Unicode MS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Arial Unicode MS" w:hAnsi="Georgia" w:cs="Arial Unicode MS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0.003241s+1</m:t>
              </m:r>
            </m:num>
            <m:den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0.001025s+1</m:t>
              </m:r>
            </m:den>
          </m:f>
          <m:r>
            <w:rPr>
              <w:rFonts w:ascii="Georgia" w:eastAsia="Arial Unicode MS" w:hAnsi="Georgia" w:cs="Arial Unicode MS"/>
              <w:sz w:val="28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eastAsia="Arial Unicode MS" w:hAnsi="Georgia" w:cs="Arial Unicode MS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0.00001025s+1</m:t>
              </m:r>
            </m:den>
          </m:f>
        </m:oMath>
      </m:oMathPara>
    </w:p>
    <w:p w:rsidR="004B33D0" w:rsidRPr="008B3E0C" w:rsidRDefault="004B33D0" w:rsidP="004B33D0">
      <w:p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>Структурная схема канала с введенной коррекцией:</w:t>
      </w:r>
    </w:p>
    <w:p w:rsidR="004B33D0" w:rsidRPr="008B3E0C" w:rsidRDefault="00E8305C" w:rsidP="004B33D0">
      <w:pPr>
        <w:spacing w:before="240"/>
        <w:jc w:val="center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noProof/>
          <w:sz w:val="28"/>
          <w:szCs w:val="28"/>
        </w:rPr>
        <w:drawing>
          <wp:inline distT="0" distB="0" distL="0" distR="0">
            <wp:extent cx="5940425" cy="1624330"/>
            <wp:effectExtent l="19050" t="0" r="3175" b="0"/>
            <wp:docPr id="15" name="Рисунок 14" descr="КаналОС_вн_ко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налОС_вн_кор.bmp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3D0" w:rsidRPr="008B3E0C" w:rsidRDefault="004B33D0" w:rsidP="004B33D0">
      <w:p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lastRenderedPageBreak/>
        <w:t>Передаточная функция разомкнутой скорректированной системы:</w:t>
      </w:r>
    </w:p>
    <w:p w:rsidR="004B33D0" w:rsidRPr="008B3E0C" w:rsidRDefault="004B33D0" w:rsidP="004B33D0">
      <w:pPr>
        <w:spacing w:before="240"/>
        <w:rPr>
          <w:rFonts w:ascii="Georgia" w:hAnsi="Georgia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Georgia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W</m:t>
              </m:r>
            </m:e>
            <m:sub>
              <m:r>
                <w:rPr>
                  <w:rFonts w:ascii="Georgia" w:hAnsi="Georgia" w:cs="Times New Roman"/>
                  <w:sz w:val="28"/>
                  <w:szCs w:val="28"/>
                </w:rPr>
                <m:t>скор</m:t>
              </m:r>
            </m:sub>
          </m:sSub>
          <m:d>
            <m:dPr>
              <m:ctrlPr>
                <w:rPr>
                  <w:rFonts w:ascii="Cambria Math" w:hAnsi="Georgia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</m:d>
          <m:r>
            <w:rPr>
              <w:rFonts w:ascii="Cambria Math" w:hAnsi="Georgia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Georgia" w:cs="Times New Roman"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Georgia" w:cs="Times New Roman"/>
                      <w:sz w:val="28"/>
                      <w:szCs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Georgia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Georgia" w:cs="Times New Roman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Georgia" w:hAnsi="Georgia" w:cs="Times New Roman"/>
                      <w:sz w:val="28"/>
                      <w:szCs w:val="28"/>
                    </w:rPr>
                    <m:t>с</m:t>
                  </m:r>
                  <m:r>
                    <w:rPr>
                      <w:rFonts w:ascii="Cambria Math" w:hAnsi="Georgia" w:cs="Times New Roman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Georgia" w:hAnsi="Georgia" w:cs="Times New Roman"/>
                      <w:sz w:val="28"/>
                      <w:szCs w:val="28"/>
                    </w:rPr>
                    <m:t>вн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∝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Georgia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Georgia" w:cs="Times New Roman"/>
                      <w:sz w:val="28"/>
                      <w:szCs w:val="28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∝</m:t>
                  </m:r>
                </m:sub>
              </m:sSub>
              <m:r>
                <m:rPr>
                  <m:sty m:val="p"/>
                </m:rPr>
                <w:rPr>
                  <w:rFonts w:ascii="Georgia" w:hAnsi="Georgia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Georgia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Georgia" w:cs="Times New Roman"/>
                      <w:sz w:val="28"/>
                      <w:szCs w:val="28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Georgia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Georgia" w:cs="Times New Roman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hAnsi="Georgia" w:cs="Times New Roman"/>
                      <w:sz w:val="28"/>
                      <w:szCs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Georgia" w:cs="Times New Roman"/>
                      <w:sz w:val="28"/>
                      <w:szCs w:val="28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Georgia" w:hAnsi="Georgia" w:cs="Times New Roman"/>
                      <w:sz w:val="28"/>
                      <w:szCs w:val="28"/>
                    </w:rPr>
                    <m:t>вн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∝</m:t>
                  </m:r>
                </m:sup>
              </m:sSubSup>
              <m:r>
                <m:rPr>
                  <m:sty m:val="p"/>
                </m:rPr>
                <w:rPr>
                  <w:rFonts w:ascii="Georgia" w:hAnsi="Georgia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S</m:t>
              </m:r>
            </m:den>
          </m:f>
          <m:r>
            <m:rPr>
              <m:sty m:val="p"/>
            </m:rPr>
            <w:rPr>
              <w:rFonts w:ascii="Georgia" w:hAnsi="Georgia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eastAsia="Arial Unicode MS" w:hAnsi="Georgia" w:cs="Arial Unicode MS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="Arial Unicode MS" w:hAnsi="Georgia" w:cs="Arial Unicode MS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 xml:space="preserve">1 </m:t>
                  </m:r>
                  <m:r>
                    <w:rPr>
                      <w:rFonts w:ascii="Georgia" w:eastAsia="Arial Unicode MS" w:hAnsi="Georgia" w:cs="Arial Unicode MS"/>
                      <w:sz w:val="28"/>
                      <w:szCs w:val="28"/>
                      <w:lang w:val="en-US"/>
                    </w:rPr>
                    <m:t>вн</m:t>
                  </m:r>
                </m:sub>
              </m:sSub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s+1</m:t>
              </m:r>
            </m:num>
            <m:den>
              <m:sSub>
                <m:sSubPr>
                  <m:ctrlPr>
                    <w:rPr>
                      <w:rFonts w:ascii="Cambria Math" w:eastAsia="Arial Unicode MS" w:hAnsi="Georgia" w:cs="Arial Unicode MS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 xml:space="preserve">2 </m:t>
                  </m:r>
                  <m:r>
                    <w:rPr>
                      <w:rFonts w:ascii="Georgia" w:eastAsia="Arial Unicode MS" w:hAnsi="Georgia" w:cs="Arial Unicode MS"/>
                      <w:sz w:val="28"/>
                      <w:szCs w:val="28"/>
                      <w:lang w:val="en-US"/>
                    </w:rPr>
                    <m:t>вн</m:t>
                  </m:r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 xml:space="preserve"> </m:t>
                  </m:r>
                </m:sub>
              </m:sSub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s+1</m:t>
              </m:r>
            </m:den>
          </m:f>
          <m:r>
            <w:rPr>
              <w:rFonts w:ascii="Georgia" w:eastAsia="Arial Unicode MS" w:hAnsi="Georgia" w:cs="Arial Unicode MS"/>
              <w:sz w:val="28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eastAsia="Arial Unicode MS" w:hAnsi="Georgia" w:cs="Arial Unicode MS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Arial Unicode MS" w:hAnsi="Georgia" w:cs="Arial Unicode MS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 xml:space="preserve">3 </m:t>
                  </m:r>
                  <m:r>
                    <w:rPr>
                      <w:rFonts w:ascii="Georgia" w:eastAsia="Arial Unicode MS" w:hAnsi="Georgia" w:cs="Arial Unicode MS"/>
                      <w:sz w:val="28"/>
                      <w:szCs w:val="28"/>
                      <w:lang w:val="en-US"/>
                    </w:rPr>
                    <m:t>вн</m:t>
                  </m:r>
                </m:sub>
              </m:sSub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s+1</m:t>
              </m:r>
            </m:den>
          </m:f>
        </m:oMath>
      </m:oMathPara>
    </w:p>
    <w:p w:rsidR="004B33D0" w:rsidRPr="008B3E0C" w:rsidRDefault="004B33D0" w:rsidP="004B33D0">
      <w:pPr>
        <w:spacing w:before="240"/>
        <w:rPr>
          <w:rFonts w:ascii="Georgia" w:hAnsi="Georgia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Georgia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W</m:t>
              </m:r>
            </m:e>
            <m:sub>
              <m:r>
                <w:rPr>
                  <w:rFonts w:ascii="Georgia" w:hAnsi="Georgia" w:cs="Times New Roman"/>
                  <w:sz w:val="28"/>
                  <w:szCs w:val="28"/>
                </w:rPr>
                <m:t>скор</m:t>
              </m:r>
            </m:sub>
          </m:sSub>
          <m:d>
            <m:dPr>
              <m:ctrlPr>
                <w:rPr>
                  <w:rFonts w:ascii="Cambria Math" w:hAnsi="Georgia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</m:d>
          <m:r>
            <w:rPr>
              <w:rFonts w:ascii="Cambria Math" w:hAnsi="Georgia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Georgia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Georgia" w:cs="Times New Roman"/>
                  <w:sz w:val="28"/>
                  <w:szCs w:val="28"/>
                </w:rPr>
                <m:t>96.841</m:t>
              </m:r>
            </m:num>
            <m:den>
              <m:r>
                <m:rPr>
                  <m:sty m:val="p"/>
                </m:rPr>
                <w:rPr>
                  <w:rFonts w:ascii="Cambria Math" w:hAnsi="Georgia" w:cs="Times New Roman"/>
                  <w:sz w:val="28"/>
                  <w:szCs w:val="28"/>
                </w:rPr>
                <m:t>0.000339</m:t>
              </m:r>
              <m:r>
                <m:rPr>
                  <m:sty m:val="p"/>
                </m:rPr>
                <w:rPr>
                  <w:rFonts w:ascii="Georgia" w:hAnsi="Georgia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Georgia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Georgia" w:cs="Times New Roman"/>
                      <w:sz w:val="28"/>
                      <w:szCs w:val="28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Georgia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Georgia" w:cs="Times New Roman"/>
                  <w:sz w:val="28"/>
                  <w:szCs w:val="28"/>
                </w:rPr>
                <m:t>+</m:t>
              </m:r>
              <m:r>
                <m:rPr>
                  <m:sty m:val="p"/>
                </m:rPr>
                <w:rPr>
                  <w:rFonts w:ascii="Cambria Math" w:hAnsi="Georgia" w:cs="Times New Roman"/>
                  <w:sz w:val="28"/>
                  <w:szCs w:val="28"/>
                </w:rPr>
                <m:t>0.001366</m:t>
              </m:r>
              <m:r>
                <m:rPr>
                  <m:sty m:val="p"/>
                </m:rPr>
                <w:rPr>
                  <w:rFonts w:ascii="Georgia" w:hAnsi="Georgia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S</m:t>
              </m:r>
            </m:den>
          </m:f>
          <m:r>
            <w:rPr>
              <w:rFonts w:ascii="Georgia" w:eastAsia="Arial Unicode MS" w:hAnsi="Georgia" w:cs="Arial Unicode MS"/>
              <w:sz w:val="28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eastAsia="Arial Unicode MS" w:hAnsi="Georgia" w:cs="Arial Unicode MS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0.003</m:t>
              </m:r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241</m:t>
              </m:r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s+1</m:t>
              </m:r>
            </m:num>
            <m:den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0.00</m:t>
              </m:r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1</m:t>
              </m:r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0</m:t>
              </m:r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2</m:t>
              </m:r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5s+1</m:t>
              </m:r>
            </m:den>
          </m:f>
          <m:r>
            <w:rPr>
              <w:rFonts w:ascii="Georgia" w:eastAsia="Arial Unicode MS" w:hAnsi="Georgia" w:cs="Arial Unicode MS"/>
              <w:sz w:val="28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eastAsia="Arial Unicode MS" w:hAnsi="Georgia" w:cs="Arial Unicode MS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0.0000</m:t>
              </m:r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102</m:t>
              </m:r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5s+1</m:t>
              </m:r>
            </m:den>
          </m:f>
        </m:oMath>
      </m:oMathPara>
    </w:p>
    <w:p w:rsidR="0011369D" w:rsidRPr="008B3E0C" w:rsidRDefault="0011369D">
      <w:pPr>
        <w:rPr>
          <w:rFonts w:ascii="Georgia" w:hAnsi="Georgia"/>
          <w:sz w:val="28"/>
          <w:szCs w:val="28"/>
          <w:lang w:val="en-US"/>
        </w:rPr>
      </w:pPr>
    </w:p>
    <w:p w:rsidR="003058D7" w:rsidRPr="008B3E0C" w:rsidRDefault="003058D7" w:rsidP="003058D7">
      <w:pPr>
        <w:spacing w:before="240" w:after="0" w:line="240" w:lineRule="auto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>ЛАФЧХ скорректированной системы имеет вид:</w:t>
      </w:r>
    </w:p>
    <w:p w:rsidR="0011369D" w:rsidRPr="008B3E0C" w:rsidRDefault="003058D7">
      <w:pPr>
        <w:rPr>
          <w:rFonts w:ascii="Georgia" w:hAnsi="Georgia"/>
          <w:sz w:val="28"/>
          <w:szCs w:val="28"/>
        </w:rPr>
      </w:pPr>
      <w:r w:rsidRPr="008B3E0C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3409315</wp:posOffset>
            </wp:positionV>
            <wp:extent cx="4888865" cy="3119120"/>
            <wp:effectExtent l="19050" t="0" r="6985" b="0"/>
            <wp:wrapTopAndBottom/>
            <wp:docPr id="79" name="Рисунок 79" descr="C:\Documents and Settings\Admin\Рабочий стол\Графики устойчивость\Черно-белые\Платформа безпомех ФЧХ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Admin\Рабочий стол\Графики устойчивость\Черно-белые\Платформа безпомех ФЧХ 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3E0C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88265</wp:posOffset>
            </wp:positionV>
            <wp:extent cx="4975225" cy="3079115"/>
            <wp:effectExtent l="19050" t="0" r="0" b="0"/>
            <wp:wrapTopAndBottom/>
            <wp:docPr id="78" name="Рисунок 78" descr="C:\Documents and Settings\Admin\Рабочий стол\Графики устойчивость\Черно-белые\Платформа безпомех ЛАЧХ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Admin\Рабочий стол\Графики устойчивость\Черно-белые\Платформа безпомех ЛАЧХ 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307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8D7" w:rsidRPr="008B3E0C" w:rsidRDefault="003058D7" w:rsidP="003058D7">
      <w:p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lastRenderedPageBreak/>
        <w:t>В результате корректировки получены следующие запасы:</w:t>
      </w:r>
    </w:p>
    <w:p w:rsidR="003058D7" w:rsidRPr="008B3E0C" w:rsidRDefault="003058D7" w:rsidP="003058D7">
      <w:pPr>
        <w:pStyle w:val="a5"/>
        <w:numPr>
          <w:ilvl w:val="0"/>
          <w:numId w:val="4"/>
        </w:num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 xml:space="preserve">по фазе </w:t>
      </w:r>
      <m:oMath>
        <m:r>
          <m:rPr>
            <m:sty m:val="p"/>
          </m:rPr>
          <w:rPr>
            <w:rFonts w:ascii="Georgia" w:hAnsi="Georgia" w:cs="Times New Roman"/>
            <w:sz w:val="28"/>
            <w:szCs w:val="28"/>
          </w:rPr>
          <m:t>Δ</m:t>
        </m:r>
        <m:r>
          <w:rPr>
            <w:rFonts w:ascii="Cambria Math" w:hAnsi="Cambria Math" w:cs="Times New Roman"/>
            <w:sz w:val="28"/>
            <w:szCs w:val="28"/>
          </w:rPr>
          <m:t>φ</m:t>
        </m:r>
        <m:r>
          <w:rPr>
            <w:rFonts w:ascii="Cambria Math" w:hAnsi="Georgia" w:cs="Times New Roman"/>
            <w:sz w:val="28"/>
            <w:szCs w:val="28"/>
          </w:rPr>
          <m:t>=30</m:t>
        </m:r>
        <m:r>
          <w:rPr>
            <w:rFonts w:ascii="Georgia" w:hAnsi="Georgia" w:cs="Times New Roman"/>
            <w:sz w:val="28"/>
            <w:szCs w:val="28"/>
          </w:rPr>
          <m:t>°</m:t>
        </m:r>
      </m:oMath>
    </w:p>
    <w:p w:rsidR="003058D7" w:rsidRPr="008B3E0C" w:rsidRDefault="003058D7" w:rsidP="003058D7">
      <w:pPr>
        <w:pStyle w:val="a5"/>
        <w:numPr>
          <w:ilvl w:val="0"/>
          <w:numId w:val="4"/>
        </w:num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 xml:space="preserve">по амплитуде </w:t>
      </w:r>
      <m:oMath>
        <m:r>
          <m:rPr>
            <m:sty m:val="p"/>
          </m:rPr>
          <w:rPr>
            <w:rFonts w:ascii="Georgia" w:hAnsi="Georgia" w:cs="Times New Roman"/>
            <w:sz w:val="28"/>
            <w:szCs w:val="28"/>
          </w:rPr>
          <m:t>Δ</m:t>
        </m:r>
        <m:r>
          <m:rPr>
            <m:sty m:val="p"/>
          </m:rPr>
          <w:rPr>
            <w:rFonts w:ascii="Cambria Math" w:hAnsi="Georgia" w:cs="Times New Roman"/>
            <w:sz w:val="28"/>
            <w:szCs w:val="28"/>
          </w:rPr>
          <m:t xml:space="preserve">L=56 </m:t>
        </m:r>
        <m:r>
          <m:rPr>
            <m:sty m:val="p"/>
          </m:rPr>
          <w:rPr>
            <w:rFonts w:ascii="Georgia" w:hAnsi="Georgia" w:cs="Times New Roman"/>
            <w:sz w:val="28"/>
            <w:szCs w:val="28"/>
          </w:rPr>
          <m:t>дБ</m:t>
        </m:r>
      </m:oMath>
    </w:p>
    <w:p w:rsidR="00E8305C" w:rsidRPr="008B3E0C" w:rsidRDefault="00E8305C" w:rsidP="00E8305C">
      <w:pPr>
        <w:spacing w:before="240"/>
        <w:rPr>
          <w:rFonts w:ascii="Georgia" w:hAnsi="Georgia" w:cs="Times New Roman"/>
          <w:sz w:val="28"/>
          <w:szCs w:val="28"/>
        </w:rPr>
      </w:pPr>
    </w:p>
    <w:p w:rsidR="00E8305C" w:rsidRPr="008B3E0C" w:rsidRDefault="00E8305C" w:rsidP="00E8305C">
      <w:p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>Переходный процесс скорректированной системы:</w:t>
      </w:r>
    </w:p>
    <w:p w:rsidR="00E8305C" w:rsidRPr="008B3E0C" w:rsidRDefault="00E8305C" w:rsidP="00E8305C">
      <w:p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noProof/>
          <w:sz w:val="28"/>
          <w:szCs w:val="28"/>
        </w:rPr>
        <w:drawing>
          <wp:inline distT="0" distB="0" distL="0" distR="0">
            <wp:extent cx="5940425" cy="4118610"/>
            <wp:effectExtent l="19050" t="0" r="3175" b="0"/>
            <wp:docPr id="12" name="Рисунок 29" descr="Внутр ось _ПП_кор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утр ось _ПП_корр.bmp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5C" w:rsidRPr="008B3E0C" w:rsidRDefault="00E8305C" w:rsidP="00E8305C">
      <w:p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 xml:space="preserve">Переходной процесс устойчив. Время регулирования </w:t>
      </w:r>
      <m:oMath>
        <m:sSub>
          <m:sSubPr>
            <m:ctrlPr>
              <w:rPr>
                <w:rFonts w:ascii="Cambria Math" w:hAnsi="Georgia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Georgia" w:hAnsi="Georgia" w:cs="Times New Roman"/>
                <w:sz w:val="28"/>
                <w:szCs w:val="28"/>
              </w:rPr>
              <m:t>п</m:t>
            </m:r>
            <m:r>
              <w:rPr>
                <w:rFonts w:ascii="Cambria Math" w:hAnsi="Georgia" w:cs="Times New Roman"/>
                <w:sz w:val="28"/>
                <w:szCs w:val="28"/>
              </w:rPr>
              <m:t>_</m:t>
            </m:r>
            <m:r>
              <w:rPr>
                <w:rFonts w:ascii="Georgia" w:hAnsi="Georgia" w:cs="Times New Roman"/>
                <w:sz w:val="28"/>
                <w:szCs w:val="28"/>
              </w:rPr>
              <m:t>вн</m:t>
            </m:r>
          </m:sub>
        </m:sSub>
        <m:r>
          <w:rPr>
            <w:rFonts w:ascii="Cambria Math" w:hAnsi="Georgia" w:cs="Times New Roman"/>
            <w:sz w:val="28"/>
            <w:szCs w:val="28"/>
          </w:rPr>
          <m:t xml:space="preserve">=0,05 </m:t>
        </m:r>
        <m:r>
          <w:rPr>
            <w:rFonts w:ascii="Georgia" w:hAnsi="Georgia" w:cs="Times New Roman"/>
            <w:sz w:val="28"/>
            <w:szCs w:val="28"/>
          </w:rPr>
          <m:t>с</m:t>
        </m:r>
        <m:r>
          <w:rPr>
            <w:rFonts w:ascii="Cambria Math" w:hAnsi="Georgia" w:cs="Times New Roman"/>
            <w:sz w:val="28"/>
            <w:szCs w:val="28"/>
          </w:rPr>
          <m:t>.</m:t>
        </m:r>
      </m:oMath>
    </w:p>
    <w:p w:rsidR="00E8305C" w:rsidRPr="008B3E0C" w:rsidRDefault="00E8305C" w:rsidP="00E8305C">
      <w:p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 xml:space="preserve">Величина перерегулирования </w:t>
      </w:r>
      <m:oMath>
        <m:r>
          <w:rPr>
            <w:rFonts w:ascii="Cambria Math" w:hAnsi="Cambria Math" w:cs="Times New Roman"/>
            <w:sz w:val="28"/>
            <w:szCs w:val="28"/>
          </w:rPr>
          <m:t>σ</m:t>
        </m:r>
        <m:r>
          <w:rPr>
            <w:rFonts w:ascii="Cambria Math" w:hAnsi="Georgia" w:cs="Times New Roman"/>
            <w:sz w:val="28"/>
            <w:szCs w:val="28"/>
          </w:rPr>
          <m:t>=9%</m:t>
        </m:r>
      </m:oMath>
    </w:p>
    <w:p w:rsidR="00E8305C" w:rsidRPr="008B3E0C" w:rsidRDefault="00E8305C" w:rsidP="00E8305C">
      <w:p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>По результатам эксперимента можно сделать вывод, что корректировка достигла своей цели.</w:t>
      </w:r>
    </w:p>
    <w:p w:rsidR="00E8305C" w:rsidRPr="008B3E0C" w:rsidRDefault="00E8305C" w:rsidP="00E8305C">
      <w:p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 xml:space="preserve">Поскольку при построении переходного процесса на вход системы подавалось ступенчатое воздействие по величине равное  суммарному возмущающему моменту, установившееся значение будет равно ошибке стабилизации. </w:t>
      </w:r>
    </w:p>
    <w:p w:rsidR="00E8305C" w:rsidRPr="008B3E0C" w:rsidRDefault="00E8305C" w:rsidP="00E8305C">
      <w:p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>Таким образом, полученная ошибка стабилизации по внутренней оси:</w:t>
      </w:r>
    </w:p>
    <w:p w:rsidR="00E8305C" w:rsidRPr="008B3E0C" w:rsidRDefault="00E8305C" w:rsidP="00E8305C">
      <w:pPr>
        <w:spacing w:before="240"/>
        <w:rPr>
          <w:rFonts w:ascii="Georgia" w:hAnsi="Georgia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Georgia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∝</m:t>
              </m:r>
            </m:e>
            <m:sub>
              <m:r>
                <w:rPr>
                  <w:rFonts w:ascii="Georgia" w:hAnsi="Georgia" w:cs="Times New Roman"/>
                  <w:sz w:val="28"/>
                  <w:szCs w:val="28"/>
                </w:rPr>
                <m:t>уст</m:t>
              </m:r>
            </m:sub>
          </m:sSub>
          <m:r>
            <w:rPr>
              <w:rFonts w:ascii="Cambria Math" w:hAnsi="Georgia" w:cs="Times New Roman"/>
              <w:sz w:val="28"/>
              <w:szCs w:val="28"/>
            </w:rPr>
            <m:t>=0,000</m:t>
          </m:r>
          <m:r>
            <w:rPr>
              <w:rFonts w:ascii="Cambria Math" w:hAnsi="Georgia" w:cs="Times New Roman"/>
              <w:sz w:val="28"/>
              <w:szCs w:val="28"/>
            </w:rPr>
            <m:t>0</m:t>
          </m:r>
          <m:r>
            <w:rPr>
              <w:rFonts w:ascii="Cambria Math" w:hAnsi="Georgia" w:cs="Times New Roman"/>
              <w:sz w:val="28"/>
              <w:szCs w:val="28"/>
            </w:rPr>
            <m:t>92</m:t>
          </m:r>
          <m:r>
            <w:rPr>
              <w:rFonts w:ascii="Cambria Math" w:hAnsi="Georgia" w:cs="Times New Roman"/>
              <w:sz w:val="28"/>
              <w:szCs w:val="28"/>
            </w:rPr>
            <m:t xml:space="preserve"> </m:t>
          </m:r>
          <m:r>
            <w:rPr>
              <w:rFonts w:ascii="Georgia" w:hAnsi="Georgia" w:cs="Times New Roman"/>
              <w:sz w:val="28"/>
              <w:szCs w:val="28"/>
            </w:rPr>
            <m:t>рад</m:t>
          </m:r>
          <m:r>
            <w:rPr>
              <w:rFonts w:ascii="Cambria Math" w:hAnsi="Georgia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Georgia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Georgia" w:cs="Times New Roman"/>
                  <w:sz w:val="28"/>
                  <w:szCs w:val="28"/>
                </w:rPr>
                <m:t>0.19</m:t>
              </m:r>
              <m:ctrlPr>
                <w:rPr>
                  <w:rFonts w:ascii="Cambria Math" w:hAnsi="Georgia" w:cs="Times New Roman"/>
                  <w:i/>
                  <w:sz w:val="28"/>
                  <w:szCs w:val="28"/>
                </w:rPr>
              </m:ctrlPr>
            </m:e>
            <m:sup>
              <m:r>
                <w:rPr>
                  <w:rFonts w:ascii="Georgia" w:hAnsi="Georgia" w:cs="Times New Roman"/>
                  <w:sz w:val="28"/>
                  <w:szCs w:val="28"/>
                  <w:lang w:val="en-US"/>
                </w:rPr>
                <m:t>'</m:t>
              </m:r>
            </m:sup>
          </m:sSup>
          <m:r>
            <w:rPr>
              <w:rFonts w:ascii="Cambria Math" w:hAnsi="Georgia" w:cs="Times New Roman"/>
              <w:sz w:val="28"/>
              <w:szCs w:val="28"/>
              <w:lang w:val="en-US"/>
            </w:rPr>
            <m:t>&lt;</m:t>
          </m:r>
          <m:r>
            <m:rPr>
              <m:sty m:val="p"/>
            </m:rPr>
            <w:rPr>
              <w:rFonts w:ascii="Georgia" w:hAnsi="Georgia" w:cs="Times New Roman"/>
              <w:sz w:val="28"/>
              <w:szCs w:val="28"/>
              <w:lang w:val="en-US"/>
            </w:rPr>
            <m:t>Δ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∝</m:t>
          </m:r>
        </m:oMath>
      </m:oMathPara>
    </w:p>
    <w:p w:rsidR="00E8305C" w:rsidRPr="008B3E0C" w:rsidRDefault="00E8305C" w:rsidP="00E8305C">
      <w:p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>Так как установившееся значение ошибки меньше заданной по ТЗ, можно утверждать, что требования ТЗ по точности выполнены.</w:t>
      </w:r>
    </w:p>
    <w:p w:rsidR="0011369D" w:rsidRPr="008B3E0C" w:rsidRDefault="0011369D">
      <w:pPr>
        <w:rPr>
          <w:rFonts w:ascii="Georgia" w:hAnsi="Georgia"/>
          <w:sz w:val="28"/>
          <w:szCs w:val="28"/>
        </w:rPr>
      </w:pPr>
    </w:p>
    <w:p w:rsidR="0011369D" w:rsidRPr="008B3E0C" w:rsidRDefault="0011369D">
      <w:pPr>
        <w:rPr>
          <w:rFonts w:ascii="Georgia" w:hAnsi="Georgia"/>
          <w:sz w:val="28"/>
          <w:szCs w:val="28"/>
        </w:rPr>
      </w:pPr>
    </w:p>
    <w:p w:rsidR="00171E1E" w:rsidRPr="008B3E0C" w:rsidRDefault="00171E1E" w:rsidP="00171E1E">
      <w:pPr>
        <w:spacing w:before="240"/>
        <w:rPr>
          <w:rFonts w:ascii="Georgia" w:hAnsi="Georgia" w:cs="Times New Roman"/>
          <w:sz w:val="28"/>
          <w:szCs w:val="28"/>
          <w:u w:val="single"/>
        </w:rPr>
      </w:pPr>
      <w:r w:rsidRPr="008B3E0C">
        <w:rPr>
          <w:rFonts w:ascii="Georgia" w:hAnsi="Georgia" w:cs="Times New Roman"/>
          <w:sz w:val="28"/>
          <w:szCs w:val="28"/>
        </w:rPr>
        <w:t xml:space="preserve">                  </w:t>
      </w:r>
      <w:r w:rsidRPr="008B3E0C">
        <w:rPr>
          <w:rFonts w:ascii="Georgia" w:hAnsi="Georgia" w:cs="Times New Roman"/>
          <w:sz w:val="28"/>
          <w:szCs w:val="28"/>
          <w:u w:val="single"/>
        </w:rPr>
        <w:t>По каналу наружной оси</w:t>
      </w:r>
    </w:p>
    <w:p w:rsidR="00171E1E" w:rsidRPr="008B3E0C" w:rsidRDefault="00171E1E" w:rsidP="00171E1E">
      <w:pPr>
        <w:spacing w:before="240" w:after="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 xml:space="preserve">Чтобы  увеличить запас по фазе, необходимо ввести корректирующее дифференцирующее звено </w:t>
      </w:r>
      <w:r w:rsidRPr="008B3E0C">
        <w:rPr>
          <w:rFonts w:ascii="Georgia" w:hAnsi="Georgia" w:cs="Times New Roman"/>
          <w:position w:val="-14"/>
          <w:sz w:val="28"/>
          <w:szCs w:val="28"/>
        </w:rPr>
        <w:object w:dxaOrig="2040" w:dyaOrig="380">
          <v:shape id="_x0000_i1030" type="#_x0000_t75" style="width:133.5pt;height:24.75pt" o:ole="">
            <v:imagedata r:id="rId24" o:title=""/>
          </v:shape>
          <o:OLEObject Type="Embed" ProgID="Equation.3" ShapeID="_x0000_i1030" DrawAspect="Content" ObjectID="_1306533870" r:id="rId25"/>
        </w:object>
      </w:r>
      <w:r w:rsidRPr="008B3E0C">
        <w:rPr>
          <w:rFonts w:ascii="Georgia" w:hAnsi="Georgia" w:cs="Times New Roman"/>
          <w:sz w:val="28"/>
          <w:szCs w:val="28"/>
        </w:rPr>
        <w:t>. Если правильно выбрать постоянные времени  T</w:t>
      </w:r>
      <w:r w:rsidRPr="008B3E0C">
        <w:rPr>
          <w:rFonts w:ascii="Georgia" w:hAnsi="Georgia" w:cs="Times New Roman"/>
          <w:sz w:val="28"/>
          <w:szCs w:val="28"/>
          <w:vertAlign w:val="subscript"/>
        </w:rPr>
        <w:t>1 нар</w:t>
      </w:r>
      <w:r w:rsidRPr="008B3E0C">
        <w:rPr>
          <w:rFonts w:ascii="Georgia" w:hAnsi="Georgia" w:cs="Times New Roman"/>
          <w:sz w:val="28"/>
          <w:szCs w:val="28"/>
        </w:rPr>
        <w:t xml:space="preserve">  и  Т</w:t>
      </w:r>
      <w:r w:rsidRPr="008B3E0C">
        <w:rPr>
          <w:rFonts w:ascii="Georgia" w:hAnsi="Georgia" w:cs="Times New Roman"/>
          <w:sz w:val="28"/>
          <w:szCs w:val="28"/>
          <w:vertAlign w:val="subscript"/>
        </w:rPr>
        <w:t xml:space="preserve">2 нар </w:t>
      </w:r>
      <w:r w:rsidRPr="008B3E0C">
        <w:rPr>
          <w:rFonts w:ascii="Georgia" w:hAnsi="Georgia" w:cs="Times New Roman"/>
          <w:sz w:val="28"/>
          <w:szCs w:val="28"/>
        </w:rPr>
        <w:t xml:space="preserve"> , мы обеспечим необходимый запас устойчивости  и, тогда на частоте среза ЛАЧХ будет пересекать ось 0 дБ под наклоном  –20 дБ/дек. Введением апериодического звена </w:t>
      </w:r>
      <w:r w:rsidRPr="008B3E0C">
        <w:rPr>
          <w:rFonts w:ascii="Georgia" w:hAnsi="Georgia" w:cs="Times New Roman"/>
          <w:position w:val="-32"/>
          <w:sz w:val="28"/>
          <w:szCs w:val="28"/>
        </w:rPr>
        <w:object w:dxaOrig="2200" w:dyaOrig="700">
          <v:shape id="_x0000_i1031" type="#_x0000_t75" style="width:124.5pt;height:39.75pt" o:ole="">
            <v:imagedata r:id="rId26" o:title=""/>
          </v:shape>
          <o:OLEObject Type="Embed" ProgID="Equation.3" ShapeID="_x0000_i1031" DrawAspect="Content" ObjectID="_1306533871" r:id="rId27"/>
        </w:object>
      </w:r>
      <w:r w:rsidRPr="008B3E0C">
        <w:rPr>
          <w:rFonts w:ascii="Georgia" w:hAnsi="Georgia" w:cs="Times New Roman"/>
          <w:sz w:val="28"/>
          <w:szCs w:val="28"/>
        </w:rPr>
        <w:t xml:space="preserve">     на несколько большей частоте вернем систему в исходное состояние. Также для подавления возникающих в контуре обратной связи высокочастотных помех введем ещё одно апериодическое звено </w:t>
      </w:r>
      <w:r w:rsidRPr="008B3E0C">
        <w:rPr>
          <w:rFonts w:ascii="Georgia" w:hAnsi="Georgia" w:cs="Times New Roman"/>
          <w:position w:val="-32"/>
          <w:sz w:val="28"/>
          <w:szCs w:val="28"/>
        </w:rPr>
        <w:object w:dxaOrig="2180" w:dyaOrig="700">
          <v:shape id="_x0000_i1032" type="#_x0000_t75" style="width:123.75pt;height:39.75pt" o:ole="">
            <v:imagedata r:id="rId28" o:title=""/>
          </v:shape>
          <o:OLEObject Type="Embed" ProgID="Equation.3" ShapeID="_x0000_i1032" DrawAspect="Content" ObjectID="_1306533872" r:id="rId29"/>
        </w:object>
      </w:r>
      <w:r w:rsidRPr="008B3E0C">
        <w:rPr>
          <w:rFonts w:ascii="Georgia" w:hAnsi="Georgia" w:cs="Times New Roman"/>
          <w:sz w:val="28"/>
          <w:szCs w:val="28"/>
        </w:rPr>
        <w:t>. Т</w:t>
      </w:r>
      <w:r w:rsidRPr="008B3E0C">
        <w:rPr>
          <w:rFonts w:ascii="Georgia" w:hAnsi="Georgia" w:cs="Times New Roman"/>
          <w:sz w:val="28"/>
          <w:szCs w:val="28"/>
          <w:vertAlign w:val="subscript"/>
        </w:rPr>
        <w:t>3 нар</w:t>
      </w:r>
      <w:r w:rsidRPr="008B3E0C">
        <w:rPr>
          <w:rFonts w:ascii="Georgia" w:hAnsi="Georgia" w:cs="Times New Roman"/>
          <w:sz w:val="28"/>
          <w:szCs w:val="28"/>
        </w:rPr>
        <w:t xml:space="preserve"> выберем меньше Т</w:t>
      </w:r>
      <w:r w:rsidRPr="008B3E0C">
        <w:rPr>
          <w:rFonts w:ascii="Georgia" w:hAnsi="Georgia" w:cs="Times New Roman"/>
          <w:sz w:val="28"/>
          <w:szCs w:val="28"/>
          <w:vertAlign w:val="subscript"/>
        </w:rPr>
        <w:t xml:space="preserve">2 нар </w:t>
      </w:r>
      <w:r w:rsidRPr="008B3E0C">
        <w:rPr>
          <w:rFonts w:ascii="Georgia" w:hAnsi="Georgia" w:cs="Times New Roman"/>
          <w:sz w:val="28"/>
          <w:szCs w:val="28"/>
        </w:rPr>
        <w:t>.</w:t>
      </w:r>
    </w:p>
    <w:p w:rsidR="00171E1E" w:rsidRPr="008B3E0C" w:rsidRDefault="00171E1E" w:rsidP="00171E1E">
      <w:pPr>
        <w:spacing w:before="240" w:after="0" w:line="240" w:lineRule="auto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>Постоянные времени корректирующего звена:</w:t>
      </w:r>
    </w:p>
    <w:p w:rsidR="00171E1E" w:rsidRPr="008B3E0C" w:rsidRDefault="00171E1E" w:rsidP="00171E1E">
      <w:pPr>
        <w:spacing w:before="240" w:after="0"/>
        <w:rPr>
          <w:rFonts w:ascii="Georgia" w:hAnsi="Georgia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Arial Unicode MS" w:hAnsi="Georgia" w:cs="Arial Unicode MS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 xml:space="preserve">1 </m:t>
              </m:r>
              <m:r>
                <w:rPr>
                  <w:rFonts w:ascii="Georgia" w:eastAsia="Arial Unicode MS" w:hAnsi="Georgia" w:cs="Arial Unicode MS"/>
                  <w:sz w:val="28"/>
                  <w:szCs w:val="28"/>
                  <w:lang w:val="en-US"/>
                </w:rPr>
                <m:t>нар</m:t>
              </m:r>
            </m:sub>
          </m:sSub>
          <m:r>
            <w:rPr>
              <w:rFonts w:ascii="Cambria Math" w:eastAsia="Arial Unicode MS" w:hAnsi="Georgia" w:cs="Arial Unicode MS"/>
              <w:sz w:val="28"/>
              <w:szCs w:val="28"/>
              <w:lang w:val="en-US"/>
            </w:rPr>
            <m:t xml:space="preserve">=0.005012 </m:t>
          </m:r>
          <m:r>
            <w:rPr>
              <w:rFonts w:ascii="Georgia" w:eastAsia="Arial Unicode MS" w:hAnsi="Georgia" w:cs="Arial Unicode MS"/>
              <w:sz w:val="28"/>
              <w:szCs w:val="28"/>
              <w:lang w:val="en-US"/>
            </w:rPr>
            <m:t>с</m:t>
          </m:r>
          <m:r>
            <w:rPr>
              <w:rFonts w:ascii="Cambria Math" w:eastAsia="Arial Unicode MS" w:hAnsi="Georgia" w:cs="Arial Unicode MS"/>
              <w:sz w:val="28"/>
              <w:szCs w:val="28"/>
              <w:lang w:val="en-US"/>
            </w:rPr>
            <m:t xml:space="preserve"> ;  </m:t>
          </m:r>
          <m:sSub>
            <m:sSubPr>
              <m:ctrlPr>
                <w:rPr>
                  <w:rFonts w:ascii="Cambria Math" w:eastAsia="Arial Unicode MS" w:hAnsi="Georgia" w:cs="Arial Unicode MS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 xml:space="preserve">2 </m:t>
              </m:r>
              <m:r>
                <w:rPr>
                  <w:rFonts w:ascii="Georgia" w:eastAsia="Arial Unicode MS" w:hAnsi="Georgia" w:cs="Arial Unicode MS"/>
                  <w:sz w:val="28"/>
                  <w:szCs w:val="28"/>
                  <w:lang w:val="en-US"/>
                </w:rPr>
                <m:t>нар</m:t>
              </m:r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 xml:space="preserve"> </m:t>
              </m:r>
            </m:sub>
          </m:sSub>
          <m:r>
            <w:rPr>
              <w:rFonts w:ascii="Cambria Math" w:eastAsia="Arial Unicode MS" w:hAnsi="Georgia" w:cs="Arial Unicode MS"/>
              <w:sz w:val="28"/>
              <w:szCs w:val="28"/>
              <w:lang w:val="en-US"/>
            </w:rPr>
            <m:t xml:space="preserve">=0.001585 </m:t>
          </m:r>
          <m:r>
            <w:rPr>
              <w:rFonts w:ascii="Georgia" w:eastAsia="Arial Unicode MS" w:hAnsi="Georgia" w:cs="Arial Unicode MS"/>
              <w:sz w:val="28"/>
              <w:szCs w:val="28"/>
              <w:lang w:val="en-US"/>
            </w:rPr>
            <m:t>с</m:t>
          </m:r>
          <m:r>
            <w:rPr>
              <w:rFonts w:ascii="Cambria Math" w:eastAsia="Arial Unicode MS" w:hAnsi="Georgia" w:cs="Arial Unicode MS"/>
              <w:sz w:val="28"/>
              <w:szCs w:val="28"/>
              <w:lang w:val="en-US"/>
            </w:rPr>
            <m:t xml:space="preserve"> ;   </m:t>
          </m:r>
          <m:sSub>
            <m:sSubPr>
              <m:ctrlPr>
                <w:rPr>
                  <w:rFonts w:ascii="Cambria Math" w:eastAsia="Arial Unicode MS" w:hAnsi="Georgia" w:cs="Arial Unicode MS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 xml:space="preserve">3 </m:t>
              </m:r>
              <m:r>
                <w:rPr>
                  <w:rFonts w:ascii="Georgia" w:eastAsia="Arial Unicode MS" w:hAnsi="Georgia" w:cs="Arial Unicode MS"/>
                  <w:sz w:val="28"/>
                  <w:szCs w:val="28"/>
                  <w:lang w:val="en-US"/>
                </w:rPr>
                <m:t>нар</m:t>
              </m:r>
            </m:sub>
          </m:sSub>
          <m:r>
            <w:rPr>
              <w:rFonts w:ascii="Cambria Math" w:eastAsia="Arial Unicode MS" w:hAnsi="Georgia" w:cs="Arial Unicode MS"/>
              <w:sz w:val="28"/>
              <w:szCs w:val="28"/>
              <w:lang w:val="en-US"/>
            </w:rPr>
            <m:t xml:space="preserve">=0.00001585 </m:t>
          </m:r>
          <m:r>
            <w:rPr>
              <w:rFonts w:ascii="Georgia" w:eastAsia="Arial Unicode MS" w:hAnsi="Georgia" w:cs="Arial Unicode MS"/>
              <w:sz w:val="28"/>
              <w:szCs w:val="28"/>
              <w:lang w:val="en-US"/>
            </w:rPr>
            <m:t>с</m:t>
          </m:r>
          <m:r>
            <w:rPr>
              <w:rFonts w:ascii="Cambria Math" w:eastAsia="Arial Unicode MS" w:hAnsi="Georgia" w:cs="Arial Unicode MS"/>
              <w:sz w:val="28"/>
              <w:szCs w:val="28"/>
              <w:lang w:val="en-US"/>
            </w:rPr>
            <m:t xml:space="preserve">. </m:t>
          </m:r>
        </m:oMath>
      </m:oMathPara>
    </w:p>
    <w:p w:rsidR="00171E1E" w:rsidRPr="008B3E0C" w:rsidRDefault="00171E1E" w:rsidP="00171E1E">
      <w:pPr>
        <w:spacing w:before="240" w:after="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>Передаточная функция такого корректирующего звена будет иметь вид:</w:t>
      </w:r>
    </w:p>
    <w:p w:rsidR="00171E1E" w:rsidRPr="008B3E0C" w:rsidRDefault="00171E1E" w:rsidP="00171E1E">
      <w:pPr>
        <w:tabs>
          <w:tab w:val="left" w:pos="0"/>
          <w:tab w:val="left" w:pos="2835"/>
        </w:tabs>
        <w:spacing w:line="360" w:lineRule="auto"/>
        <w:rPr>
          <w:rFonts w:ascii="Georgia" w:eastAsia="Arial Unicode MS" w:hAnsi="Georgia" w:cs="Arial Unicode MS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Arial Unicode MS" w:hAnsi="Georgia" w:cs="Arial Unicode MS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eastAsia="Arial Unicode MS" w:hAnsi="Georgia" w:cs="Arial Unicode MS"/>
                  <w:sz w:val="28"/>
                  <w:szCs w:val="28"/>
                </w:rPr>
                <m:t>кор</m:t>
              </m:r>
              <m:r>
                <w:rPr>
                  <w:rFonts w:ascii="Cambria Math" w:eastAsia="Arial Unicode MS" w:hAnsi="Georgia" w:cs="Arial Unicode MS"/>
                  <w:sz w:val="28"/>
                  <w:szCs w:val="28"/>
                </w:rPr>
                <m:t>.</m:t>
              </m:r>
              <m:r>
                <w:rPr>
                  <w:rFonts w:ascii="Cambria Math" w:eastAsia="Arial Unicode MS" w:hAnsi="Georgia" w:cs="Arial Unicode MS"/>
                  <w:sz w:val="28"/>
                  <w:szCs w:val="28"/>
                </w:rPr>
                <m:t>нар</m:t>
              </m:r>
              <m:r>
                <w:rPr>
                  <w:rFonts w:ascii="Cambria Math" w:eastAsia="Arial Unicode MS" w:hAnsi="Georgia" w:cs="Arial Unicode MS"/>
                  <w:sz w:val="28"/>
                  <w:szCs w:val="28"/>
                </w:rPr>
                <m:t>.</m:t>
              </m:r>
            </m:sub>
          </m:sSub>
          <m:r>
            <w:rPr>
              <w:rFonts w:ascii="Cambria Math" w:eastAsia="Arial Unicode MS" w:hAnsi="Georgia" w:cs="Arial Unicode MS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Arial Unicode MS" w:hAnsi="Georgia" w:cs="Arial Unicode MS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="Arial Unicode MS" w:hAnsi="Georgia" w:cs="Arial Unicode MS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 xml:space="preserve">1 </m:t>
                  </m:r>
                  <m:r>
                    <w:rPr>
                      <w:rFonts w:ascii="Georgia" w:eastAsia="Arial Unicode MS" w:hAnsi="Georgia" w:cs="Arial Unicode MS"/>
                      <w:sz w:val="28"/>
                      <w:szCs w:val="28"/>
                      <w:lang w:val="en-US"/>
                    </w:rPr>
                    <m:t>нар</m:t>
                  </m:r>
                </m:sub>
              </m:sSub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s+1</m:t>
              </m:r>
            </m:num>
            <m:den>
              <m:sSub>
                <m:sSubPr>
                  <m:ctrlPr>
                    <w:rPr>
                      <w:rFonts w:ascii="Cambria Math" w:eastAsia="Arial Unicode MS" w:hAnsi="Georgia" w:cs="Arial Unicode MS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 xml:space="preserve">2 </m:t>
                  </m:r>
                  <m:r>
                    <w:rPr>
                      <w:rFonts w:ascii="Georgia" w:eastAsia="Arial Unicode MS" w:hAnsi="Georgia" w:cs="Arial Unicode MS"/>
                      <w:sz w:val="28"/>
                      <w:szCs w:val="28"/>
                      <w:lang w:val="en-US"/>
                    </w:rPr>
                    <m:t>нар</m:t>
                  </m:r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 xml:space="preserve"> </m:t>
                  </m:r>
                </m:sub>
              </m:sSub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s+1</m:t>
              </m:r>
            </m:den>
          </m:f>
          <m:r>
            <w:rPr>
              <w:rFonts w:ascii="Georgia" w:eastAsia="Arial Unicode MS" w:hAnsi="Georgia" w:cs="Arial Unicode MS"/>
              <w:sz w:val="28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eastAsia="Arial Unicode MS" w:hAnsi="Georgia" w:cs="Arial Unicode MS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Arial Unicode MS" w:hAnsi="Georgia" w:cs="Arial Unicode MS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 xml:space="preserve">3 </m:t>
                  </m:r>
                  <m:r>
                    <w:rPr>
                      <w:rFonts w:ascii="Georgia" w:eastAsia="Arial Unicode MS" w:hAnsi="Georgia" w:cs="Arial Unicode MS"/>
                      <w:sz w:val="28"/>
                      <w:szCs w:val="28"/>
                      <w:lang w:val="en-US"/>
                    </w:rPr>
                    <m:t>нар</m:t>
                  </m:r>
                </m:sub>
              </m:sSub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s+1</m:t>
              </m:r>
            </m:den>
          </m:f>
          <m:r>
            <w:rPr>
              <w:rFonts w:ascii="Cambria Math" w:eastAsia="Arial Unicode MS" w:hAnsi="Georgia" w:cs="Arial Unicode MS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Arial Unicode MS" w:hAnsi="Georgia" w:cs="Arial Unicode MS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0.005012s+1</m:t>
              </m:r>
            </m:num>
            <m:den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0.001585s+1</m:t>
              </m:r>
            </m:den>
          </m:f>
          <m:r>
            <w:rPr>
              <w:rFonts w:ascii="Georgia" w:eastAsia="Arial Unicode MS" w:hAnsi="Georgia" w:cs="Arial Unicode MS"/>
              <w:sz w:val="28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eastAsia="Arial Unicode MS" w:hAnsi="Georgia" w:cs="Arial Unicode MS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0.00001585s+1</m:t>
              </m:r>
            </m:den>
          </m:f>
        </m:oMath>
      </m:oMathPara>
    </w:p>
    <w:p w:rsidR="00171E1E" w:rsidRPr="008B3E0C" w:rsidRDefault="00171E1E" w:rsidP="00171E1E">
      <w:p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>Структурная схема канала с введенной коррекцией:</w:t>
      </w:r>
    </w:p>
    <w:p w:rsidR="00171E1E" w:rsidRPr="008B3E0C" w:rsidRDefault="00171E1E" w:rsidP="00171E1E">
      <w:pPr>
        <w:spacing w:before="240"/>
        <w:jc w:val="center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573530"/>
            <wp:effectExtent l="19050" t="0" r="3175" b="0"/>
            <wp:docPr id="13" name="Рисунок 33" descr="КаналОС_нар_ко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налОС_нар_кор.bmp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E1E" w:rsidRPr="008B3E0C" w:rsidRDefault="00171E1E" w:rsidP="00171E1E">
      <w:p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>Передаточная функция разомкнутой скорректированной системы:</w:t>
      </w:r>
    </w:p>
    <w:p w:rsidR="00171E1E" w:rsidRPr="008B3E0C" w:rsidRDefault="00171E1E" w:rsidP="00171E1E">
      <w:pPr>
        <w:spacing w:before="240"/>
        <w:rPr>
          <w:rFonts w:ascii="Georgia" w:hAnsi="Georgia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Georgia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W</m:t>
              </m:r>
            </m:e>
            <m:sub>
              <m:r>
                <w:rPr>
                  <w:rFonts w:ascii="Georgia" w:hAnsi="Georgia" w:cs="Times New Roman"/>
                  <w:sz w:val="28"/>
                  <w:szCs w:val="28"/>
                </w:rPr>
                <m:t>скор</m:t>
              </m:r>
            </m:sub>
          </m:sSub>
          <m:d>
            <m:dPr>
              <m:ctrlPr>
                <w:rPr>
                  <w:rFonts w:ascii="Cambria Math" w:hAnsi="Georgia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</m:d>
          <m:r>
            <w:rPr>
              <w:rFonts w:ascii="Cambria Math" w:hAnsi="Georgia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Georgia" w:cs="Times New Roman"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Georgia" w:cs="Times New Roman"/>
                      <w:sz w:val="28"/>
                      <w:szCs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Georgia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Georgia" w:cs="Times New Roman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Georgia" w:hAnsi="Georgia" w:cs="Times New Roman"/>
                      <w:sz w:val="28"/>
                      <w:szCs w:val="28"/>
                    </w:rPr>
                    <m:t>снар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Georgia" w:cs="Times New Roman"/>
                      <w:sz w:val="28"/>
                      <w:szCs w:val="28"/>
                    </w:rPr>
                    <m:t>β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Georgia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Georgia" w:cs="Times New Roman"/>
                      <w:sz w:val="28"/>
                      <w:szCs w:val="28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Georgia" w:cs="Times New Roman"/>
                      <w:sz w:val="28"/>
                      <w:szCs w:val="28"/>
                    </w:rPr>
                    <m:t>β</m:t>
                  </m:r>
                </m:sub>
              </m:sSub>
              <m:r>
                <m:rPr>
                  <m:sty m:val="p"/>
                </m:rPr>
                <w:rPr>
                  <w:rFonts w:ascii="Georgia" w:hAnsi="Georgia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Georgia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Georgia" w:cs="Times New Roman"/>
                      <w:sz w:val="28"/>
                      <w:szCs w:val="28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Georgia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Georgia" w:cs="Times New Roman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hAnsi="Georgia" w:cs="Times New Roman"/>
                      <w:sz w:val="28"/>
                      <w:szCs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Georgia" w:cs="Times New Roman"/>
                      <w:sz w:val="28"/>
                      <w:szCs w:val="28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Georgia" w:hAnsi="Georgia" w:cs="Times New Roman"/>
                      <w:sz w:val="28"/>
                      <w:szCs w:val="28"/>
                    </w:rPr>
                    <m:t>нар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Georgia" w:cs="Times New Roman"/>
                      <w:sz w:val="28"/>
                      <w:szCs w:val="28"/>
                    </w:rPr>
                    <m:t>β</m:t>
                  </m:r>
                </m:sup>
              </m:sSubSup>
              <m:r>
                <m:rPr>
                  <m:sty m:val="p"/>
                </m:rPr>
                <w:rPr>
                  <w:rFonts w:ascii="Georgia" w:hAnsi="Georgia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S</m:t>
              </m:r>
            </m:den>
          </m:f>
          <m:r>
            <m:rPr>
              <m:sty m:val="p"/>
            </m:rPr>
            <w:rPr>
              <w:rFonts w:ascii="Georgia" w:hAnsi="Georgia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eastAsia="Arial Unicode MS" w:hAnsi="Georgia" w:cs="Arial Unicode MS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="Arial Unicode MS" w:hAnsi="Georgia" w:cs="Arial Unicode MS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>1</m:t>
                  </m:r>
                  <m:r>
                    <w:rPr>
                      <w:rFonts w:ascii="Georgia" w:eastAsia="Arial Unicode MS" w:hAnsi="Georgia" w:cs="Arial Unicode MS"/>
                      <w:sz w:val="28"/>
                      <w:szCs w:val="28"/>
                      <w:lang w:val="en-US"/>
                    </w:rPr>
                    <m:t>нар</m:t>
                  </m:r>
                </m:sub>
              </m:sSub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s+1</m:t>
              </m:r>
            </m:num>
            <m:den>
              <m:sSub>
                <m:sSubPr>
                  <m:ctrlPr>
                    <w:rPr>
                      <w:rFonts w:ascii="Cambria Math" w:eastAsia="Arial Unicode MS" w:hAnsi="Georgia" w:cs="Arial Unicode MS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 xml:space="preserve">2 </m:t>
                  </m:r>
                  <m:r>
                    <w:rPr>
                      <w:rFonts w:ascii="Georgia" w:eastAsia="Arial Unicode MS" w:hAnsi="Georgia" w:cs="Arial Unicode MS"/>
                      <w:sz w:val="28"/>
                      <w:szCs w:val="28"/>
                      <w:lang w:val="en-US"/>
                    </w:rPr>
                    <m:t>нар</m:t>
                  </m:r>
                </m:sub>
              </m:sSub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s+1</m:t>
              </m:r>
            </m:den>
          </m:f>
          <m:r>
            <w:rPr>
              <w:rFonts w:ascii="Georgia" w:eastAsia="Arial Unicode MS" w:hAnsi="Georgia" w:cs="Arial Unicode MS"/>
              <w:sz w:val="28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eastAsia="Arial Unicode MS" w:hAnsi="Georgia" w:cs="Arial Unicode MS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Arial Unicode MS" w:hAnsi="Georgia" w:cs="Arial Unicode MS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 xml:space="preserve">3 </m:t>
                  </m:r>
                  <m:r>
                    <w:rPr>
                      <w:rFonts w:ascii="Cambria Math" w:eastAsia="Arial Unicode MS" w:hAnsi="Georgia" w:cs="Arial Unicode MS"/>
                      <w:sz w:val="28"/>
                      <w:szCs w:val="28"/>
                      <w:lang w:val="en-US"/>
                    </w:rPr>
                    <m:t>нар</m:t>
                  </m:r>
                </m:sub>
              </m:sSub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s+1</m:t>
              </m:r>
            </m:den>
          </m:f>
        </m:oMath>
      </m:oMathPara>
    </w:p>
    <w:p w:rsidR="00171E1E" w:rsidRPr="008B3E0C" w:rsidRDefault="00171E1E" w:rsidP="00171E1E">
      <w:pPr>
        <w:spacing w:before="240"/>
        <w:rPr>
          <w:rFonts w:ascii="Georgia" w:hAnsi="Georgia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Georgia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W</m:t>
              </m:r>
            </m:e>
            <m:sub>
              <m:r>
                <w:rPr>
                  <w:rFonts w:ascii="Georgia" w:hAnsi="Georgia" w:cs="Times New Roman"/>
                  <w:sz w:val="28"/>
                  <w:szCs w:val="28"/>
                </w:rPr>
                <m:t>скор</m:t>
              </m:r>
            </m:sub>
          </m:sSub>
          <m:d>
            <m:dPr>
              <m:ctrlPr>
                <w:rPr>
                  <w:rFonts w:ascii="Cambria Math" w:hAnsi="Georgia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</m:d>
          <m:r>
            <w:rPr>
              <w:rFonts w:ascii="Cambria Math" w:hAnsi="Georgia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Georgia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Georgia" w:cs="Times New Roman"/>
                  <w:sz w:val="28"/>
                  <w:szCs w:val="28"/>
                </w:rPr>
                <m:t>99.11</m:t>
              </m:r>
            </m:num>
            <m:den>
              <m:r>
                <m:rPr>
                  <m:sty m:val="p"/>
                </m:rPr>
                <w:rPr>
                  <w:rFonts w:ascii="Cambria Math" w:hAnsi="Georgia" w:cs="Times New Roman"/>
                  <w:sz w:val="28"/>
                  <w:szCs w:val="28"/>
                </w:rPr>
                <m:t>0.0083</m:t>
              </m:r>
              <m:r>
                <m:rPr>
                  <m:sty m:val="p"/>
                </m:rPr>
                <w:rPr>
                  <w:rFonts w:ascii="Georgia" w:hAnsi="Georgia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Georgia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Georgia" w:cs="Times New Roman"/>
                      <w:sz w:val="28"/>
                      <w:szCs w:val="28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Georgia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Georgia" w:cs="Times New Roman"/>
                  <w:sz w:val="28"/>
                  <w:szCs w:val="28"/>
                </w:rPr>
                <m:t>+0.001366</m:t>
              </m:r>
              <m:r>
                <m:rPr>
                  <m:sty m:val="p"/>
                </m:rPr>
                <w:rPr>
                  <w:rFonts w:ascii="Georgia" w:hAnsi="Georgia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S</m:t>
              </m:r>
            </m:den>
          </m:f>
          <m:r>
            <w:rPr>
              <w:rFonts w:ascii="Georgia" w:eastAsia="Arial Unicode MS" w:hAnsi="Georgia" w:cs="Arial Unicode MS"/>
              <w:sz w:val="28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eastAsia="Arial Unicode MS" w:hAnsi="Georgia" w:cs="Arial Unicode MS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0.005012s+1</m:t>
              </m:r>
            </m:num>
            <m:den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0.001585s+1</m:t>
              </m:r>
            </m:den>
          </m:f>
          <m:r>
            <w:rPr>
              <w:rFonts w:ascii="Georgia" w:eastAsia="Arial Unicode MS" w:hAnsi="Georgia" w:cs="Arial Unicode MS"/>
              <w:sz w:val="28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eastAsia="Arial Unicode MS" w:hAnsi="Georgia" w:cs="Arial Unicode MS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="Arial Unicode MS" w:hAnsi="Georgia" w:cs="Arial Unicode MS"/>
                  <w:sz w:val="28"/>
                  <w:szCs w:val="28"/>
                  <w:lang w:val="en-US"/>
                </w:rPr>
                <m:t>0.00001585s+1</m:t>
              </m:r>
            </m:den>
          </m:f>
        </m:oMath>
      </m:oMathPara>
    </w:p>
    <w:p w:rsidR="008E7F21" w:rsidRPr="008B3E0C" w:rsidRDefault="008E7F21" w:rsidP="008E7F21">
      <w:pPr>
        <w:spacing w:before="240" w:after="0" w:line="240" w:lineRule="auto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381635</wp:posOffset>
            </wp:positionV>
            <wp:extent cx="4664710" cy="3024505"/>
            <wp:effectExtent l="19050" t="0" r="2540" b="0"/>
            <wp:wrapTopAndBottom/>
            <wp:docPr id="95" name="Рисунок 95" descr="C:\Documents and Settings\Admin\Рабочий стол\Графики устойчивость\Черно-белые\Рама безпомех ЛАЧХ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Documents and Settings\Admin\Рабочий стол\Графики устойчивость\Черно-белые\Рама безпомех ЛАЧХ 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3E0C">
        <w:rPr>
          <w:rFonts w:ascii="Georgia" w:hAnsi="Georgia" w:cs="Times New Roman"/>
          <w:sz w:val="28"/>
          <w:szCs w:val="28"/>
        </w:rPr>
        <w:t>ЛАФЧХ скорректированной системы имеет вид:</w:t>
      </w:r>
    </w:p>
    <w:p w:rsidR="00171E1E" w:rsidRPr="008B3E0C" w:rsidRDefault="008E7F21" w:rsidP="00171E1E">
      <w:p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3277235</wp:posOffset>
            </wp:positionV>
            <wp:extent cx="4697095" cy="3016885"/>
            <wp:effectExtent l="19050" t="0" r="8255" b="0"/>
            <wp:wrapTopAndBottom/>
            <wp:docPr id="96" name="Рисунок 96" descr="C:\Documents and Settings\Admin\Рабочий стол\Графики устойчивость\Черно-белые\Рама безпомех ФЧХ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Documents and Settings\Admin\Рабочий стол\Графики устойчивость\Черно-белые\Рама безпомех ФЧХ 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95" cy="301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E1E" w:rsidRPr="008B3E0C" w:rsidRDefault="00171E1E" w:rsidP="00171E1E">
      <w:pPr>
        <w:spacing w:before="240"/>
        <w:rPr>
          <w:rFonts w:ascii="Georgia" w:hAnsi="Georgia" w:cs="Times New Roman"/>
          <w:sz w:val="28"/>
          <w:szCs w:val="28"/>
          <w:u w:val="single"/>
        </w:rPr>
      </w:pPr>
    </w:p>
    <w:p w:rsidR="000B37C8" w:rsidRPr="008B3E0C" w:rsidRDefault="000B37C8" w:rsidP="000B37C8">
      <w:p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>В результате корректировки получены следующие запасы:</w:t>
      </w:r>
    </w:p>
    <w:p w:rsidR="000B37C8" w:rsidRPr="008B3E0C" w:rsidRDefault="000B37C8" w:rsidP="000B37C8">
      <w:pPr>
        <w:pStyle w:val="a5"/>
        <w:numPr>
          <w:ilvl w:val="0"/>
          <w:numId w:val="4"/>
        </w:num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 xml:space="preserve">по фазе </w:t>
      </w:r>
      <m:oMath>
        <m:r>
          <m:rPr>
            <m:sty m:val="p"/>
          </m:rPr>
          <w:rPr>
            <w:rFonts w:ascii="Cambria Math" w:hAnsi="Georgia" w:cs="Times New Roman"/>
            <w:sz w:val="28"/>
            <w:szCs w:val="28"/>
          </w:rPr>
          <m:t>Δ</m:t>
        </m:r>
        <m:r>
          <w:rPr>
            <w:rFonts w:ascii="Cambria Math" w:hAnsi="Cambria Math" w:cs="Times New Roman"/>
            <w:sz w:val="28"/>
            <w:szCs w:val="28"/>
          </w:rPr>
          <m:t>φ</m:t>
        </m:r>
        <m:r>
          <w:rPr>
            <w:rFonts w:ascii="Cambria Math" w:hAnsi="Georgia" w:cs="Times New Roman"/>
            <w:sz w:val="28"/>
            <w:szCs w:val="28"/>
          </w:rPr>
          <m:t>=26</m:t>
        </m:r>
        <m:r>
          <w:rPr>
            <w:rFonts w:ascii="Cambria Math" w:hAnsi="Georgia" w:cs="Times New Roman"/>
            <w:sz w:val="28"/>
            <w:szCs w:val="28"/>
          </w:rPr>
          <m:t>°</m:t>
        </m:r>
      </m:oMath>
    </w:p>
    <w:p w:rsidR="000B37C8" w:rsidRPr="008B3E0C" w:rsidRDefault="000B37C8" w:rsidP="000B37C8">
      <w:pPr>
        <w:pStyle w:val="a5"/>
        <w:numPr>
          <w:ilvl w:val="0"/>
          <w:numId w:val="4"/>
        </w:num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 xml:space="preserve">по амплитуде </w:t>
      </w:r>
      <m:oMath>
        <m:r>
          <m:rPr>
            <m:sty m:val="p"/>
          </m:rPr>
          <w:rPr>
            <w:rFonts w:ascii="Cambria Math" w:hAnsi="Georgia" w:cs="Times New Roman"/>
            <w:sz w:val="28"/>
            <w:szCs w:val="28"/>
          </w:rPr>
          <m:t>Δ</m:t>
        </m:r>
        <m:r>
          <m:rPr>
            <m:sty m:val="p"/>
          </m:rPr>
          <w:rPr>
            <w:rFonts w:ascii="Cambria Math" w:hAnsi="Georgia" w:cs="Times New Roman"/>
            <w:sz w:val="28"/>
            <w:szCs w:val="28"/>
          </w:rPr>
          <m:t xml:space="preserve">L=55 </m:t>
        </m:r>
        <m:r>
          <m:rPr>
            <m:sty m:val="p"/>
          </m:rPr>
          <w:rPr>
            <w:rFonts w:ascii="Cambria Math" w:hAnsi="Georgia" w:cs="Times New Roman"/>
            <w:sz w:val="28"/>
            <w:szCs w:val="28"/>
          </w:rPr>
          <m:t>дБ</m:t>
        </m:r>
      </m:oMath>
    </w:p>
    <w:p w:rsidR="000B37C8" w:rsidRPr="008B3E0C" w:rsidRDefault="000B37C8" w:rsidP="000B37C8">
      <w:p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>Переходный процесс скорректированной системы:</w:t>
      </w:r>
    </w:p>
    <w:p w:rsidR="000B37C8" w:rsidRPr="008B3E0C" w:rsidRDefault="000B37C8" w:rsidP="000B37C8">
      <w:p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19220"/>
            <wp:effectExtent l="19050" t="0" r="3175" b="0"/>
            <wp:docPr id="14" name="Рисунок 37" descr="Наружная ось _ПП_ко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ружная ось _ПП_кор.bmp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7C8" w:rsidRPr="008B3E0C" w:rsidRDefault="000B37C8" w:rsidP="000B37C8">
      <w:p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 xml:space="preserve">Переходной процесс устойчив. Время регулирования </w:t>
      </w:r>
      <m:oMath>
        <m:sSub>
          <m:sSubPr>
            <m:ctrlPr>
              <w:rPr>
                <w:rFonts w:ascii="Cambria Math" w:hAnsi="Georgia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Georgia" w:cs="Times New Roman"/>
                <w:sz w:val="28"/>
                <w:szCs w:val="28"/>
              </w:rPr>
              <m:t>п</m:t>
            </m:r>
            <m:r>
              <w:rPr>
                <w:rFonts w:ascii="Cambria Math" w:hAnsi="Georgia" w:cs="Times New Roman"/>
                <w:sz w:val="28"/>
                <w:szCs w:val="28"/>
              </w:rPr>
              <m:t>_</m:t>
            </m:r>
            <m:r>
              <w:rPr>
                <w:rFonts w:ascii="Cambria Math" w:hAnsi="Georgia" w:cs="Times New Roman"/>
                <w:sz w:val="28"/>
                <w:szCs w:val="28"/>
              </w:rPr>
              <m:t>вн</m:t>
            </m:r>
          </m:sub>
        </m:sSub>
        <m:r>
          <w:rPr>
            <w:rFonts w:ascii="Cambria Math" w:hAnsi="Georgia" w:cs="Times New Roman"/>
            <w:sz w:val="28"/>
            <w:szCs w:val="28"/>
          </w:rPr>
          <m:t xml:space="preserve">=0,03 </m:t>
        </m:r>
        <m:r>
          <w:rPr>
            <w:rFonts w:ascii="Cambria Math" w:hAnsi="Georgia" w:cs="Times New Roman"/>
            <w:sz w:val="28"/>
            <w:szCs w:val="28"/>
          </w:rPr>
          <m:t>с</m:t>
        </m:r>
        <m:r>
          <w:rPr>
            <w:rFonts w:ascii="Cambria Math" w:hAnsi="Georgia" w:cs="Times New Roman"/>
            <w:sz w:val="28"/>
            <w:szCs w:val="28"/>
          </w:rPr>
          <m:t>.</m:t>
        </m:r>
      </m:oMath>
    </w:p>
    <w:p w:rsidR="000B37C8" w:rsidRPr="008B3E0C" w:rsidRDefault="000B37C8" w:rsidP="000B37C8">
      <w:p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 xml:space="preserve">Величина перерегулирования </w:t>
      </w:r>
      <m:oMath>
        <m:r>
          <w:rPr>
            <w:rFonts w:ascii="Cambria Math" w:hAnsi="Cambria Math" w:cs="Times New Roman"/>
            <w:sz w:val="28"/>
            <w:szCs w:val="28"/>
          </w:rPr>
          <m:t>σ</m:t>
        </m:r>
        <m:r>
          <w:rPr>
            <w:rFonts w:ascii="Cambria Math" w:hAnsi="Georgia" w:cs="Times New Roman"/>
            <w:sz w:val="28"/>
            <w:szCs w:val="28"/>
          </w:rPr>
          <m:t>=15%</m:t>
        </m:r>
      </m:oMath>
    </w:p>
    <w:p w:rsidR="000B37C8" w:rsidRPr="008B3E0C" w:rsidRDefault="000B37C8" w:rsidP="000B37C8">
      <w:p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>По результатам эксперимента можно сделать вывод, что корректировка достигла своей цели.</w:t>
      </w:r>
    </w:p>
    <w:p w:rsidR="000B37C8" w:rsidRPr="008B3E0C" w:rsidRDefault="000B37C8" w:rsidP="000B37C8">
      <w:p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>Таким образом, полученная ошибка стабилизации по внутренней оси:</w:t>
      </w:r>
    </w:p>
    <w:p w:rsidR="000B37C8" w:rsidRPr="008B3E0C" w:rsidRDefault="000B37C8" w:rsidP="000B37C8">
      <w:pPr>
        <w:spacing w:before="240"/>
        <w:rPr>
          <w:rFonts w:ascii="Georgia" w:hAnsi="Georgia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Georgia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Georgia" w:cs="Times New Roman"/>
                  <w:sz w:val="28"/>
                  <w:szCs w:val="28"/>
                </w:rPr>
                <m:t>уст</m:t>
              </m:r>
            </m:sub>
          </m:sSub>
          <m:r>
            <w:rPr>
              <w:rFonts w:ascii="Cambria Math" w:hAnsi="Georgia" w:cs="Times New Roman"/>
              <w:sz w:val="28"/>
              <w:szCs w:val="28"/>
            </w:rPr>
            <m:t>=0,0000</m:t>
          </m:r>
          <m:r>
            <w:rPr>
              <w:rFonts w:ascii="Cambria Math" w:hAnsi="Georgia" w:cs="Times New Roman"/>
              <w:sz w:val="28"/>
              <w:szCs w:val="28"/>
            </w:rPr>
            <m:t>87</m:t>
          </m:r>
          <m:r>
            <w:rPr>
              <w:rFonts w:ascii="Cambria Math" w:hAnsi="Georgia" w:cs="Times New Roman"/>
              <w:sz w:val="28"/>
              <w:szCs w:val="28"/>
            </w:rPr>
            <m:t xml:space="preserve"> </m:t>
          </m:r>
          <m:r>
            <w:rPr>
              <w:rFonts w:ascii="Georgia" w:hAnsi="Georgia" w:cs="Times New Roman"/>
              <w:sz w:val="28"/>
              <w:szCs w:val="28"/>
            </w:rPr>
            <m:t>рад</m:t>
          </m:r>
          <m:r>
            <w:rPr>
              <w:rFonts w:ascii="Cambria Math" w:hAnsi="Georgia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Georgia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Georgia" w:cs="Times New Roman"/>
                  <w:sz w:val="28"/>
                  <w:szCs w:val="28"/>
                </w:rPr>
                <m:t>0.18</m:t>
              </m:r>
              <m:ctrlPr>
                <w:rPr>
                  <w:rFonts w:ascii="Cambria Math" w:hAnsi="Georgia" w:cs="Times New Roman"/>
                  <w:i/>
                  <w:sz w:val="28"/>
                  <w:szCs w:val="28"/>
                </w:rPr>
              </m:ctrlPr>
            </m:e>
            <m:sup>
              <m:r>
                <w:rPr>
                  <w:rFonts w:ascii="Cambria Math" w:hAnsi="Georgia" w:cs="Times New Roman"/>
                  <w:sz w:val="28"/>
                  <w:szCs w:val="28"/>
                  <w:lang w:val="en-US"/>
                </w:rPr>
                <m:t>'</m:t>
              </m:r>
            </m:sup>
          </m:sSup>
          <m:r>
            <w:rPr>
              <w:rFonts w:ascii="Cambria Math" w:hAnsi="Georgia" w:cs="Times New Roman"/>
              <w:sz w:val="28"/>
              <w:szCs w:val="28"/>
              <w:lang w:val="en-US"/>
            </w:rPr>
            <m:t>&lt;</m:t>
          </m:r>
          <m:r>
            <m:rPr>
              <m:sty m:val="p"/>
            </m:rPr>
            <w:rPr>
              <w:rFonts w:ascii="Cambria Math" w:hAnsi="Georgia" w:cs="Times New Roman"/>
              <w:sz w:val="28"/>
              <w:szCs w:val="28"/>
              <w:lang w:val="en-US"/>
            </w:rPr>
            <m:t>Δ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β</m:t>
          </m:r>
        </m:oMath>
      </m:oMathPara>
    </w:p>
    <w:p w:rsidR="000B37C8" w:rsidRPr="008B3E0C" w:rsidRDefault="000B37C8" w:rsidP="000B37C8">
      <w:pPr>
        <w:spacing w:before="240"/>
        <w:rPr>
          <w:rFonts w:ascii="Georgia" w:hAnsi="Georgia" w:cs="Times New Roman"/>
          <w:sz w:val="28"/>
          <w:szCs w:val="28"/>
        </w:rPr>
      </w:pPr>
      <w:r w:rsidRPr="008B3E0C">
        <w:rPr>
          <w:rFonts w:ascii="Georgia" w:hAnsi="Georgia" w:cs="Times New Roman"/>
          <w:sz w:val="28"/>
          <w:szCs w:val="28"/>
        </w:rPr>
        <w:t>Так как установившееся значение ошибки меньше заданной по ТЗ, можно утверждать, что требования ТЗ по точности выполнены.</w:t>
      </w:r>
    </w:p>
    <w:p w:rsidR="008B3E0C" w:rsidRPr="008B3E0C" w:rsidRDefault="008B3E0C" w:rsidP="008B3E0C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8B3E0C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Проверим требование по коэффициенту подавления колебаний </w:t>
      </w:r>
      <w:r w:rsidRPr="008B3E0C"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  <w:lang w:val="en-US"/>
        </w:rPr>
        <w:t>L</w:t>
      </w:r>
      <w:r w:rsidRPr="008B3E0C"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</w:rPr>
        <w:t>(</w:t>
      </w:r>
      <w:r w:rsidRPr="008B3E0C"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  <w:lang w:val="en-US"/>
        </w:rPr>
        <w:t>S</w:t>
      </w:r>
      <w:r w:rsidRPr="008B3E0C"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</w:rPr>
        <w:t>)</w:t>
      </w:r>
      <w:r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 = 5</w:t>
      </w:r>
      <w:r w:rsidRPr="008B3E0C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0 дБ на частоте качки </w:t>
      </w:r>
      <w:r w:rsidRPr="008B3E0C">
        <w:rPr>
          <w:rFonts w:ascii="Georgia" w:eastAsia="Times New Roman" w:hAnsi="Georgia" w:cs="Times New Roman"/>
          <w:bCs/>
          <w:i/>
          <w:iCs/>
          <w:color w:val="000000"/>
          <w:sz w:val="28"/>
          <w:szCs w:val="28"/>
        </w:rPr>
        <w:sym w:font="Symbol" w:char="F06E"/>
      </w:r>
      <w:r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 = 0.5</w:t>
      </w:r>
      <w:r w:rsidRPr="008B3E0C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 Гц. Для этого построим ЛАЧХ замкнутых систем стабилизации с подачей на вход системы максимального крутящего момента привода стабилизации и посмот</w:t>
      </w:r>
      <w:r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рим их значение на частоте 0.5</w:t>
      </w:r>
      <w:r w:rsidRPr="008B3E0C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 Гц. </w:t>
      </w:r>
      <w:r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Графики представлены на рис. </w:t>
      </w:r>
    </w:p>
    <w:p w:rsidR="008B3E0C" w:rsidRPr="008B3E0C" w:rsidRDefault="00C52928" w:rsidP="008B3E0C">
      <w:pPr>
        <w:spacing w:after="0" w:line="360" w:lineRule="auto"/>
        <w:contextualSpacing/>
        <w:jc w:val="center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bCs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4554855"/>
            <wp:effectExtent l="19050" t="0" r="0" b="0"/>
            <wp:docPr id="113" name="Рисунок 113" descr="C:\Documents and Settings\Admin\Рабочий стол\На печать курсач\gjtg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Documents and Settings\Admin\Рабочий стол\На печать курсач\gjtgjt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0C" w:rsidRPr="008B3E0C" w:rsidRDefault="008B3E0C" w:rsidP="008B3E0C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8B3E0C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По графикам определяем значение Л</w:t>
      </w:r>
      <w:r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АЧХ на частоте колебаний – 0,5</w:t>
      </w:r>
      <w:r w:rsidRPr="008B3E0C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 xml:space="preserve"> Гц (на рис. в таблице значение частоты представлено в рад/с) эти значения и будут коэффициентами подавления колебаний в системах стабилизации:</w:t>
      </w:r>
    </w:p>
    <w:p w:rsidR="008B3E0C" w:rsidRPr="008B3E0C" w:rsidRDefault="008B3E0C" w:rsidP="008B3E0C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по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внутренней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оси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: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≈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68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дБ</m:t>
          </m:r>
        </m:oMath>
      </m:oMathPara>
    </w:p>
    <w:p w:rsidR="008B3E0C" w:rsidRPr="008B3E0C" w:rsidRDefault="008B3E0C" w:rsidP="008B3E0C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по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вешней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оси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: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≈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75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дБ</m:t>
          </m:r>
        </m:oMath>
      </m:oMathPara>
    </w:p>
    <w:p w:rsidR="008B3E0C" w:rsidRPr="008B3E0C" w:rsidRDefault="008B3E0C" w:rsidP="008B3E0C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8B3E0C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Полученные значения удовлетворяют условию ТЗ.</w:t>
      </w:r>
    </w:p>
    <w:p w:rsidR="008B3E0C" w:rsidRDefault="008B3E0C" w:rsidP="000B37C8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3D7F29" w:rsidRDefault="003D7F29" w:rsidP="003D7F29">
      <w:pPr>
        <w:spacing w:before="240"/>
        <w:jc w:val="center"/>
        <w:rPr>
          <w:rFonts w:ascii="Georgia" w:hAnsi="Georgia" w:cs="Times New Roman"/>
          <w:b/>
          <w:i/>
          <w:sz w:val="36"/>
          <w:szCs w:val="36"/>
        </w:rPr>
      </w:pPr>
      <w:r w:rsidRPr="003D7F29">
        <w:rPr>
          <w:rFonts w:ascii="Georgia" w:hAnsi="Georgia" w:cs="Times New Roman"/>
          <w:b/>
          <w:i/>
          <w:sz w:val="36"/>
          <w:szCs w:val="36"/>
        </w:rPr>
        <w:t>Расчет  электрической цепи</w:t>
      </w:r>
    </w:p>
    <w:p w:rsidR="003D7F29" w:rsidRPr="003D7F29" w:rsidRDefault="003D7F29" w:rsidP="003D7F29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3D7F29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Рассчитаем номинальные значения элементов корректирующего усилителя. Выбранная схема описывается передаточной функцией, соответствующей выбранной в расчете на устойчивость. Постоянные времени этой функции будут выражаться через номиналы сопротивлений резисторов и значений емкостей следующим образом:</w:t>
      </w:r>
    </w:p>
    <w:p w:rsidR="003D7F29" w:rsidRPr="003D7F29" w:rsidRDefault="003D7F29" w:rsidP="003D7F29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4</m:t>
                      </m:r>
                    </m:sub>
                  </m:sSub>
                  <m:d>
                    <m:d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Georgia" w:cs="Times New Roman"/>
                              <w:bCs/>
                              <w:i/>
                              <w:iCs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="Times New Roman" w:hAnsi="Georgia" w:cs="Times New Roman"/>
                              <w:color w:val="000000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Times New Roman" w:hAnsi="Georgia" w:cs="Times New Roman"/>
                              <w:bCs/>
                              <w:i/>
                              <w:iCs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="Times New Roman" w:hAnsi="Georgia" w:cs="Times New Roman"/>
                              <w:color w:val="000000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d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3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Georgia" w:cs="Times New Roman"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Times New Roman" w:hAnsi="Georgia" w:cs="Times New Roman"/>
                          <w:color w:val="000000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5</m:t>
                  </m:r>
                </m:sub>
              </m:sSub>
            </m:den>
          </m:f>
        </m:oMath>
      </m:oMathPara>
    </w:p>
    <w:p w:rsidR="003D7F29" w:rsidRPr="003D7F29" w:rsidRDefault="003D7F29" w:rsidP="003D7F29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4</m:t>
              </m:r>
            </m:sub>
          </m:sSub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2</m:t>
              </m:r>
            </m:sub>
          </m:sSub>
        </m:oMath>
      </m:oMathPara>
    </w:p>
    <w:p w:rsidR="003D7F29" w:rsidRPr="003D7F29" w:rsidRDefault="003D7F29" w:rsidP="003D7F29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Times New Roman" w:hAnsi="Georgia" w:cs="Times New Roman"/>
                      <w:bCs/>
                      <w:i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Georgia" w:cs="Times New Roman"/>
                      <w:color w:val="000000"/>
                      <w:sz w:val="28"/>
                      <w:szCs w:val="28"/>
                    </w:rPr>
                    <m:t>2</m:t>
                  </m:r>
                </m:sub>
              </m:sSub>
            </m:den>
          </m:f>
        </m:oMath>
      </m:oMathPara>
    </w:p>
    <w:p w:rsidR="003D7F29" w:rsidRPr="003D7F29" w:rsidRDefault="003D7F29" w:rsidP="003D7F29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3D7F29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t>Далее методом подбора выберем значения емкостей и сопротивлений таким образом, чтобы постоянные времени были равны тем, значениям, которые были получены в расчете устойчивости. В итоге, для корректирующего усилителя в системе стабилизации платформы (крена) номиналы будут составлять:</w:t>
      </w:r>
    </w:p>
    <w:p w:rsidR="003D7F29" w:rsidRPr="003D7F29" w:rsidRDefault="003D7F29" w:rsidP="003D7F29">
      <w:pPr>
        <w:spacing w:after="0" w:line="360" w:lineRule="auto"/>
        <w:ind w:firstLine="709"/>
        <w:contextualSpacing/>
        <w:jc w:val="both"/>
        <w:rPr>
          <w:oMath/>
          <w:rFonts w:ascii="Cambria Math" w:eastAsia="Times New Roman" w:hAnsi="Georgia" w:cs="Times New Roman"/>
          <w:color w:val="000000"/>
          <w:sz w:val="28"/>
          <w:szCs w:val="28"/>
        </w:rPr>
        <w:sectPr w:rsidR="003D7F29" w:rsidRPr="003D7F29" w:rsidSect="003D7F29">
          <w:pgSz w:w="11906" w:h="16838"/>
          <w:pgMar w:top="1134" w:right="851" w:bottom="1134" w:left="1701" w:header="709" w:footer="709" w:gutter="0"/>
          <w:pgNumType w:fmt="numberInDash"/>
          <w:cols w:space="708"/>
          <w:docGrid w:linePitch="360"/>
        </w:sectPr>
      </w:pPr>
    </w:p>
    <w:p w:rsidR="003D7F29" w:rsidRPr="003D7F29" w:rsidRDefault="003D7F29" w:rsidP="003D7F29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=510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кОм</m:t>
          </m:r>
        </m:oMath>
      </m:oMathPara>
    </w:p>
    <w:p w:rsidR="003D7F29" w:rsidRPr="003D7F29" w:rsidRDefault="003D7F29" w:rsidP="003D7F29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=240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кОм</m:t>
          </m:r>
        </m:oMath>
      </m:oMathPara>
    </w:p>
    <w:p w:rsidR="003D7F29" w:rsidRPr="003D7F29" w:rsidRDefault="003D7F29" w:rsidP="003D7F29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=750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МОм</m:t>
          </m:r>
        </m:oMath>
      </m:oMathPara>
    </w:p>
    <w:p w:rsidR="003D7F29" w:rsidRPr="003D7F29" w:rsidRDefault="003D7F29" w:rsidP="003D7F29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=24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МОм</m:t>
          </m:r>
        </m:oMath>
      </m:oMathPara>
    </w:p>
    <w:p w:rsidR="003D7F29" w:rsidRPr="003D7F29" w:rsidRDefault="003D7F29" w:rsidP="003D7F29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=82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МОм</m:t>
          </m:r>
        </m:oMath>
      </m:oMathPara>
    </w:p>
    <w:p w:rsidR="003D7F29" w:rsidRPr="003D7F29" w:rsidRDefault="003D7F29" w:rsidP="003D7F29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=200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пФ</m:t>
          </m:r>
        </m:oMath>
      </m:oMathPara>
    </w:p>
    <w:p w:rsidR="003D7F29" w:rsidRPr="003D7F29" w:rsidRDefault="003D7F29" w:rsidP="003D7F29">
      <w:pPr>
        <w:spacing w:after="0" w:line="360" w:lineRule="auto"/>
        <w:ind w:firstLine="709"/>
        <w:contextualSpacing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=110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пФ</m:t>
          </m:r>
        </m:oMath>
      </m:oMathPara>
    </w:p>
    <w:p w:rsidR="003D7F29" w:rsidRPr="003D7F29" w:rsidRDefault="003D7F29" w:rsidP="003D7F29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sectPr w:rsidR="003D7F29" w:rsidRPr="003D7F29" w:rsidSect="00DB1B97">
          <w:type w:val="continuous"/>
          <w:pgSz w:w="11906" w:h="16838"/>
          <w:pgMar w:top="1134" w:right="851" w:bottom="1134" w:left="1701" w:header="709" w:footer="709" w:gutter="0"/>
          <w:pgNumType w:fmt="numberInDash"/>
          <w:cols w:num="2" w:space="708"/>
          <w:docGrid w:linePitch="360"/>
        </w:sectPr>
      </w:pPr>
    </w:p>
    <w:p w:rsidR="003D7F29" w:rsidRPr="003D7F29" w:rsidRDefault="003D7F29" w:rsidP="003D7F29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3D7F29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lastRenderedPageBreak/>
        <w:t>Для корректирующего усилителя в системе стабилизации рамы (тангажа):</w:t>
      </w:r>
    </w:p>
    <w:p w:rsidR="003D7F29" w:rsidRPr="003D7F29" w:rsidRDefault="003D7F29" w:rsidP="003D7F29">
      <w:pPr>
        <w:spacing w:after="0" w:line="360" w:lineRule="auto"/>
        <w:ind w:firstLine="709"/>
        <w:contextualSpacing/>
        <w:jc w:val="both"/>
        <w:rPr>
          <w:oMath/>
          <w:rFonts w:ascii="Cambria Math" w:eastAsia="Times New Roman" w:hAnsi="Georgia" w:cs="Times New Roman"/>
          <w:color w:val="000000"/>
          <w:sz w:val="28"/>
          <w:szCs w:val="28"/>
        </w:rPr>
        <w:sectPr w:rsidR="003D7F29" w:rsidRPr="003D7F29" w:rsidSect="00DA07E5">
          <w:type w:val="continuous"/>
          <w:pgSz w:w="11906" w:h="16838"/>
          <w:pgMar w:top="1134" w:right="851" w:bottom="1134" w:left="1701" w:header="709" w:footer="709" w:gutter="0"/>
          <w:pgNumType w:fmt="numberInDash"/>
          <w:cols w:space="708"/>
          <w:docGrid w:linePitch="360"/>
        </w:sectPr>
      </w:pPr>
    </w:p>
    <w:p w:rsidR="003D7F29" w:rsidRPr="003D7F29" w:rsidRDefault="003D7F29" w:rsidP="003D7F29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=6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МОм</m:t>
          </m:r>
        </m:oMath>
      </m:oMathPara>
    </w:p>
    <w:p w:rsidR="003D7F29" w:rsidRPr="003D7F29" w:rsidRDefault="003D7F29" w:rsidP="003D7F29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=240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кОм</m:t>
          </m:r>
        </m:oMath>
      </m:oMathPara>
    </w:p>
    <w:p w:rsidR="003D7F29" w:rsidRPr="003D7F29" w:rsidRDefault="003D7F29" w:rsidP="003D7F29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=390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МОм</m:t>
          </m:r>
        </m:oMath>
      </m:oMathPara>
    </w:p>
    <w:p w:rsidR="003D7F29" w:rsidRPr="003D7F29" w:rsidRDefault="003D7F29" w:rsidP="003D7F29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=5,1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МОм</m:t>
          </m:r>
        </m:oMath>
      </m:oMathPara>
    </w:p>
    <w:p w:rsidR="003D7F29" w:rsidRPr="003D7F29" w:rsidRDefault="003D7F29" w:rsidP="003D7F29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=510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МОм</m:t>
          </m:r>
        </m:oMath>
      </m:oMathPara>
    </w:p>
    <w:p w:rsidR="003D7F29" w:rsidRPr="003D7F29" w:rsidRDefault="003D7F29" w:rsidP="003D7F29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=220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пФ</m:t>
          </m:r>
        </m:oMath>
      </m:oMathPara>
    </w:p>
    <w:p w:rsidR="003D7F29" w:rsidRPr="003D7F29" w:rsidRDefault="003D7F29" w:rsidP="0046143D">
      <w:pPr>
        <w:spacing w:after="0" w:line="360" w:lineRule="auto"/>
        <w:ind w:firstLine="709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sectPr w:rsidR="003D7F29" w:rsidRPr="003D7F29" w:rsidSect="00DB1B97">
          <w:type w:val="continuous"/>
          <w:pgSz w:w="11906" w:h="16838"/>
          <w:pgMar w:top="1134" w:right="851" w:bottom="1134" w:left="1701" w:header="709" w:footer="709" w:gutter="0"/>
          <w:pgNumType w:fmt="numberInDash"/>
          <w:cols w:num="2" w:space="708"/>
          <w:docGrid w:linePitch="360"/>
        </w:sectPr>
      </w:pPr>
      <m:oMathPara>
        <m:oMath>
          <m:sSub>
            <m:sSubPr>
              <m:ctrlPr>
                <w:rPr>
                  <w:rFonts w:ascii="Cambria Math" w:eastAsia="Times New Roman" w:hAnsi="Georgia" w:cs="Times New Roman"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eastAsia="Times New Roman" w:hAnsi="Georgia" w:cs="Times New Roman"/>
                  <w:color w:val="000000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 xml:space="preserve">=100 </m:t>
          </m:r>
          <m:r>
            <w:rPr>
              <w:rFonts w:ascii="Cambria Math" w:eastAsia="Times New Roman" w:hAnsi="Georgia" w:cs="Times New Roman"/>
              <w:color w:val="000000"/>
              <w:sz w:val="28"/>
              <w:szCs w:val="28"/>
            </w:rPr>
            <m:t>п</m:t>
          </m:r>
        </m:oMath>
      </m:oMathPara>
    </w:p>
    <w:p w:rsidR="003D7F29" w:rsidRPr="003D7F29" w:rsidRDefault="003D7F29" w:rsidP="0046143D">
      <w:pPr>
        <w:spacing w:after="0" w:line="360" w:lineRule="auto"/>
        <w:contextualSpacing/>
        <w:jc w:val="both"/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</w:pPr>
      <w:r w:rsidRPr="003D7F29">
        <w:rPr>
          <w:rFonts w:ascii="Georgia" w:eastAsia="Times New Roman" w:hAnsi="Georgia" w:cs="Times New Roman"/>
          <w:bCs/>
          <w:iCs/>
          <w:color w:val="000000"/>
          <w:sz w:val="28"/>
          <w:szCs w:val="28"/>
        </w:rPr>
        <w:lastRenderedPageBreak/>
        <w:t>При данных значениях погрешность в расчете постоянных времени будет очень незначительной.</w:t>
      </w:r>
    </w:p>
    <w:p w:rsidR="003D7F29" w:rsidRDefault="003D7F29" w:rsidP="003D7F29">
      <w:pPr>
        <w:spacing w:before="240"/>
        <w:rPr>
          <w:rFonts w:ascii="Georgia" w:hAnsi="Georgia" w:cs="Times New Roman"/>
          <w:sz w:val="28"/>
          <w:szCs w:val="28"/>
        </w:rPr>
      </w:pPr>
    </w:p>
    <w:p w:rsidR="0046143D" w:rsidRPr="00E35E85" w:rsidRDefault="0046143D" w:rsidP="0046143D">
      <w:pPr>
        <w:spacing w:line="360" w:lineRule="auto"/>
        <w:ind w:firstLine="720"/>
        <w:jc w:val="center"/>
        <w:rPr>
          <w:rFonts w:ascii="Georgia" w:hAnsi="Georgia"/>
          <w:b/>
          <w:i/>
          <w:spacing w:val="8"/>
          <w:kern w:val="20"/>
          <w:sz w:val="36"/>
          <w:szCs w:val="36"/>
        </w:rPr>
      </w:pPr>
      <w:r w:rsidRPr="00E35E85">
        <w:rPr>
          <w:rFonts w:ascii="Georgia" w:hAnsi="Georgia"/>
          <w:b/>
          <w:i/>
          <w:spacing w:val="8"/>
          <w:kern w:val="20"/>
          <w:sz w:val="36"/>
          <w:szCs w:val="36"/>
        </w:rPr>
        <w:t>Технологическая часть</w:t>
      </w:r>
    </w:p>
    <w:p w:rsidR="0046143D" w:rsidRPr="00E35E85" w:rsidRDefault="0046143D" w:rsidP="0046143D">
      <w:pPr>
        <w:spacing w:line="360" w:lineRule="auto"/>
        <w:ind w:firstLine="720"/>
        <w:jc w:val="both"/>
        <w:rPr>
          <w:rFonts w:ascii="Georgia" w:hAnsi="Georgia"/>
          <w:spacing w:val="8"/>
          <w:kern w:val="20"/>
          <w:sz w:val="28"/>
          <w:szCs w:val="28"/>
        </w:rPr>
      </w:pPr>
      <w:r w:rsidRPr="00E35E85">
        <w:rPr>
          <w:rFonts w:ascii="Georgia" w:hAnsi="Georgia"/>
          <w:spacing w:val="8"/>
          <w:kern w:val="20"/>
          <w:sz w:val="28"/>
          <w:szCs w:val="28"/>
        </w:rPr>
        <w:t xml:space="preserve"> Экономичность и трудоёмкость сборочного процесса во многом зависит от вида организации производства - организационной формы сборки.</w:t>
      </w:r>
    </w:p>
    <w:p w:rsidR="0046143D" w:rsidRPr="00E35E85" w:rsidRDefault="0046143D" w:rsidP="0046143D">
      <w:pPr>
        <w:spacing w:line="360" w:lineRule="auto"/>
        <w:jc w:val="both"/>
        <w:rPr>
          <w:rFonts w:ascii="Georgia" w:hAnsi="Georgia"/>
          <w:spacing w:val="8"/>
          <w:kern w:val="20"/>
          <w:sz w:val="28"/>
          <w:szCs w:val="28"/>
        </w:rPr>
      </w:pPr>
      <w:r w:rsidRPr="00E35E85">
        <w:rPr>
          <w:rFonts w:ascii="Georgia" w:hAnsi="Georgia"/>
          <w:spacing w:val="8"/>
          <w:kern w:val="20"/>
          <w:sz w:val="28"/>
          <w:szCs w:val="28"/>
        </w:rPr>
        <w:tab/>
        <w:t>Выбор последней связан с особенностями констру</w:t>
      </w:r>
      <w:r w:rsidRPr="00E35E85">
        <w:rPr>
          <w:rFonts w:ascii="Georgia" w:hAnsi="Georgia"/>
          <w:spacing w:val="8"/>
          <w:kern w:val="20"/>
          <w:sz w:val="28"/>
          <w:szCs w:val="28"/>
        </w:rPr>
        <w:t>к</w:t>
      </w:r>
      <w:r w:rsidRPr="00E35E85">
        <w:rPr>
          <w:rFonts w:ascii="Georgia" w:hAnsi="Georgia"/>
          <w:spacing w:val="8"/>
          <w:kern w:val="20"/>
          <w:sz w:val="28"/>
          <w:szCs w:val="28"/>
        </w:rPr>
        <w:t>ции, его размерами, программой выпуска, трудоёмкости сборочных операций и рядом других факторов.</w:t>
      </w:r>
    </w:p>
    <w:p w:rsidR="0046143D" w:rsidRPr="00E35E85" w:rsidRDefault="0046143D" w:rsidP="0046143D">
      <w:pPr>
        <w:spacing w:line="360" w:lineRule="auto"/>
        <w:jc w:val="both"/>
        <w:rPr>
          <w:rFonts w:ascii="Georgia" w:hAnsi="Georgia"/>
          <w:spacing w:val="8"/>
          <w:kern w:val="20"/>
          <w:sz w:val="28"/>
          <w:szCs w:val="28"/>
        </w:rPr>
      </w:pPr>
      <w:r w:rsidRPr="00E35E85">
        <w:rPr>
          <w:rFonts w:ascii="Georgia" w:hAnsi="Georgia"/>
          <w:spacing w:val="8"/>
          <w:kern w:val="20"/>
          <w:sz w:val="28"/>
          <w:szCs w:val="28"/>
        </w:rPr>
        <w:tab/>
        <w:t>Существуют две основные организационные формы сборки:</w:t>
      </w:r>
    </w:p>
    <w:p w:rsidR="0046143D" w:rsidRPr="00E35E85" w:rsidRDefault="0046143D" w:rsidP="0046143D">
      <w:pPr>
        <w:spacing w:line="360" w:lineRule="auto"/>
        <w:jc w:val="both"/>
        <w:rPr>
          <w:rFonts w:ascii="Georgia" w:hAnsi="Georgia"/>
          <w:spacing w:val="8"/>
          <w:kern w:val="20"/>
          <w:sz w:val="28"/>
          <w:szCs w:val="28"/>
        </w:rPr>
      </w:pPr>
      <w:r w:rsidRPr="00E35E85">
        <w:rPr>
          <w:rFonts w:ascii="Georgia" w:hAnsi="Georgia"/>
          <w:spacing w:val="8"/>
          <w:kern w:val="20"/>
          <w:sz w:val="28"/>
          <w:szCs w:val="28"/>
        </w:rPr>
        <w:t>стационарная и подвижная.</w:t>
      </w:r>
    </w:p>
    <w:p w:rsidR="0046143D" w:rsidRPr="00E35E85" w:rsidRDefault="0046143D" w:rsidP="0046143D">
      <w:pPr>
        <w:numPr>
          <w:ilvl w:val="0"/>
          <w:numId w:val="5"/>
        </w:numPr>
        <w:spacing w:after="0" w:line="360" w:lineRule="auto"/>
        <w:jc w:val="both"/>
        <w:rPr>
          <w:rFonts w:ascii="Georgia" w:hAnsi="Georgia"/>
          <w:spacing w:val="8"/>
          <w:kern w:val="20"/>
          <w:sz w:val="28"/>
          <w:szCs w:val="28"/>
        </w:rPr>
      </w:pPr>
      <w:r w:rsidRPr="00E35E85">
        <w:rPr>
          <w:rFonts w:ascii="Georgia" w:hAnsi="Georgia"/>
          <w:spacing w:val="8"/>
          <w:kern w:val="20"/>
          <w:sz w:val="28"/>
          <w:szCs w:val="28"/>
        </w:rPr>
        <w:t>Стационарная сборка применяется в индивидуальном, мелкосерийном производстве и серийном производстве, когда затраченное на сборку время значительно меньше ритма (такта);</w:t>
      </w:r>
    </w:p>
    <w:p w:rsidR="0046143D" w:rsidRPr="00E35E85" w:rsidRDefault="0046143D" w:rsidP="0046143D">
      <w:pPr>
        <w:numPr>
          <w:ilvl w:val="0"/>
          <w:numId w:val="5"/>
        </w:numPr>
        <w:spacing w:after="0" w:line="360" w:lineRule="auto"/>
        <w:jc w:val="both"/>
        <w:rPr>
          <w:rFonts w:ascii="Georgia" w:hAnsi="Georgia"/>
          <w:spacing w:val="8"/>
          <w:kern w:val="20"/>
          <w:sz w:val="28"/>
          <w:szCs w:val="28"/>
        </w:rPr>
      </w:pPr>
      <w:r w:rsidRPr="00E35E85">
        <w:rPr>
          <w:rFonts w:ascii="Georgia" w:hAnsi="Georgia"/>
          <w:spacing w:val="8"/>
          <w:kern w:val="20"/>
          <w:sz w:val="28"/>
          <w:szCs w:val="28"/>
        </w:rPr>
        <w:t>Если время сборки узла кратно ритму, но по технологич</w:t>
      </w:r>
      <w:r w:rsidRPr="00E35E85">
        <w:rPr>
          <w:rFonts w:ascii="Georgia" w:hAnsi="Georgia"/>
          <w:spacing w:val="8"/>
          <w:kern w:val="20"/>
          <w:sz w:val="28"/>
          <w:szCs w:val="28"/>
        </w:rPr>
        <w:t>е</w:t>
      </w:r>
      <w:r w:rsidRPr="00E35E85">
        <w:rPr>
          <w:rFonts w:ascii="Georgia" w:hAnsi="Georgia"/>
          <w:spacing w:val="8"/>
          <w:kern w:val="20"/>
          <w:sz w:val="28"/>
          <w:szCs w:val="28"/>
        </w:rPr>
        <w:t>ским соображениям процесс сборки нельзя разделить на отдельные операции, то сборка выполняется на нескол</w:t>
      </w:r>
      <w:r w:rsidRPr="00E35E85">
        <w:rPr>
          <w:rFonts w:ascii="Georgia" w:hAnsi="Georgia"/>
          <w:spacing w:val="8"/>
          <w:kern w:val="20"/>
          <w:sz w:val="28"/>
          <w:szCs w:val="28"/>
        </w:rPr>
        <w:t>ь</w:t>
      </w:r>
      <w:r w:rsidRPr="00E35E85">
        <w:rPr>
          <w:rFonts w:ascii="Georgia" w:hAnsi="Georgia"/>
          <w:spacing w:val="8"/>
          <w:kern w:val="20"/>
          <w:sz w:val="28"/>
          <w:szCs w:val="28"/>
        </w:rPr>
        <w:t>ких рабочих местах параллельно. В этом случае рабочие дублируют друг друга и сборка получается стационарной независимо от программы выпуска.</w:t>
      </w:r>
    </w:p>
    <w:p w:rsidR="0046143D" w:rsidRPr="00E35E85" w:rsidRDefault="0046143D" w:rsidP="0046143D">
      <w:pPr>
        <w:numPr>
          <w:ilvl w:val="0"/>
          <w:numId w:val="5"/>
        </w:numPr>
        <w:spacing w:after="0" w:line="360" w:lineRule="auto"/>
        <w:jc w:val="both"/>
        <w:rPr>
          <w:rFonts w:ascii="Georgia" w:hAnsi="Georgia"/>
          <w:spacing w:val="8"/>
          <w:kern w:val="20"/>
          <w:sz w:val="28"/>
          <w:szCs w:val="28"/>
        </w:rPr>
      </w:pPr>
      <w:r w:rsidRPr="00E35E85">
        <w:rPr>
          <w:rFonts w:ascii="Georgia" w:hAnsi="Georgia"/>
          <w:spacing w:val="8"/>
          <w:kern w:val="20"/>
          <w:sz w:val="28"/>
          <w:szCs w:val="28"/>
        </w:rPr>
        <w:t>В массовом и серийном производстве во всех технических случаях, когда время сборки превышает ритм со знач</w:t>
      </w:r>
      <w:r w:rsidRPr="00E35E85">
        <w:rPr>
          <w:rFonts w:ascii="Georgia" w:hAnsi="Georgia"/>
          <w:spacing w:val="8"/>
          <w:kern w:val="20"/>
          <w:sz w:val="28"/>
          <w:szCs w:val="28"/>
        </w:rPr>
        <w:t>и</w:t>
      </w:r>
      <w:r w:rsidRPr="00E35E85">
        <w:rPr>
          <w:rFonts w:ascii="Georgia" w:hAnsi="Georgia"/>
          <w:spacing w:val="8"/>
          <w:kern w:val="20"/>
          <w:sz w:val="28"/>
          <w:szCs w:val="28"/>
        </w:rPr>
        <w:t>тельной кратностью, целесообразно применять подви</w:t>
      </w:r>
      <w:r w:rsidRPr="00E35E85">
        <w:rPr>
          <w:rFonts w:ascii="Georgia" w:hAnsi="Georgia"/>
          <w:spacing w:val="8"/>
          <w:kern w:val="20"/>
          <w:sz w:val="28"/>
          <w:szCs w:val="28"/>
        </w:rPr>
        <w:t>ж</w:t>
      </w:r>
      <w:r w:rsidRPr="00E35E85">
        <w:rPr>
          <w:rFonts w:ascii="Georgia" w:hAnsi="Georgia"/>
          <w:spacing w:val="8"/>
          <w:kern w:val="20"/>
          <w:sz w:val="28"/>
          <w:szCs w:val="28"/>
        </w:rPr>
        <w:t>ную поточную сборку, т.к. она является наиболее совершенной формой организации сборочных работ.</w:t>
      </w:r>
    </w:p>
    <w:p w:rsidR="0046143D" w:rsidRPr="00E35E85" w:rsidRDefault="0046143D" w:rsidP="0046143D">
      <w:pPr>
        <w:spacing w:before="80" w:line="360" w:lineRule="auto"/>
        <w:ind w:firstLine="72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lastRenderedPageBreak/>
        <w:t>В свою очередь, стацио</w:t>
      </w:r>
      <w:r w:rsidRPr="00E35E85">
        <w:rPr>
          <w:rFonts w:ascii="Georgia" w:hAnsi="Georgia"/>
          <w:sz w:val="28"/>
          <w:szCs w:val="28"/>
        </w:rPr>
        <w:softHyphen/>
        <w:t>нарная сборка может быть поточной и непоточной.</w:t>
      </w:r>
    </w:p>
    <w:p w:rsidR="0046143D" w:rsidRPr="00E35E85" w:rsidRDefault="0046143D" w:rsidP="0046143D">
      <w:pPr>
        <w:spacing w:before="80" w:line="360" w:lineRule="auto"/>
        <w:ind w:firstLine="72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Непоточная сборка выполняется по принципу концентрации и частичной дифференциации. В первом случае сборочный процесс выполняется одним или несколькими рабочими на одном сборочном посту. Такая форма сбор</w:t>
      </w:r>
      <w:r w:rsidRPr="00E35E85">
        <w:rPr>
          <w:rFonts w:ascii="Georgia" w:hAnsi="Georgia"/>
          <w:sz w:val="28"/>
          <w:szCs w:val="28"/>
        </w:rPr>
        <w:softHyphen/>
        <w:t>ки применяется в единичном и опытном производствах. Во втором случае сборочный процесс расчленяют на сборку отдельных сборочных единиц и общую сборку по схеме сборочного состава изделия. Это находит приме</w:t>
      </w:r>
      <w:r w:rsidRPr="00E35E85">
        <w:rPr>
          <w:rFonts w:ascii="Georgia" w:hAnsi="Georgia"/>
          <w:sz w:val="28"/>
          <w:szCs w:val="28"/>
        </w:rPr>
        <w:softHyphen/>
        <w:t>нение в серийном производстве.</w:t>
      </w:r>
    </w:p>
    <w:p w:rsidR="0046143D" w:rsidRPr="00E35E85" w:rsidRDefault="0046143D" w:rsidP="0046143D">
      <w:pPr>
        <w:spacing w:before="80" w:line="360" w:lineRule="auto"/>
        <w:ind w:firstLine="72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При поточной неподвижной сборке каждый рабочий или бригада рабочих в технологической последовательности, переходя с объекта на объект, с соблюдением определенного такта сборки выполняет свою операцию. Эту форму сборки применяют для приборов больших габаритов и массы.</w:t>
      </w:r>
    </w:p>
    <w:p w:rsidR="0046143D" w:rsidRPr="00E35E85" w:rsidRDefault="0046143D" w:rsidP="0046143D">
      <w:pPr>
        <w:spacing w:before="80" w:line="360" w:lineRule="auto"/>
        <w:ind w:firstLine="72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Подвижную сборку применяют в поточном производстве; она бывает со свободным и с принудительным движением собираемого изделия. Сборка с принудительным движением собираемого изделия разделяется на подвиж</w:t>
      </w:r>
      <w:r w:rsidRPr="00E35E85">
        <w:rPr>
          <w:rFonts w:ascii="Georgia" w:hAnsi="Georgia"/>
          <w:sz w:val="28"/>
          <w:szCs w:val="28"/>
        </w:rPr>
        <w:softHyphen/>
        <w:t xml:space="preserve">ную сборку непрерывного движения и подвижную сборку периодического движения. При сборке с принудительным движением собираемого изделия такт выпуска </w:t>
      </w:r>
      <w:r w:rsidRPr="00E35E85">
        <w:rPr>
          <w:rFonts w:ascii="Georgia" w:hAnsi="Georgia"/>
          <w:sz w:val="28"/>
          <w:szCs w:val="28"/>
          <w:lang w:val="en-US"/>
        </w:rPr>
        <w:t>t</w:t>
      </w:r>
      <w:r w:rsidRPr="00E35E85">
        <w:rPr>
          <w:rFonts w:ascii="Georgia" w:hAnsi="Georgia"/>
          <w:sz w:val="28"/>
          <w:szCs w:val="28"/>
        </w:rPr>
        <w:t xml:space="preserve"> (мин) определяют по формуле</w:t>
      </w:r>
    </w:p>
    <w:p w:rsidR="0046143D" w:rsidRPr="00E35E85" w:rsidRDefault="0046143D" w:rsidP="0046143D">
      <w:pPr>
        <w:spacing w:before="80" w:line="360" w:lineRule="auto"/>
        <w:ind w:left="3600"/>
        <w:jc w:val="both"/>
        <w:rPr>
          <w:rFonts w:ascii="Georgia" w:hAnsi="Georgia"/>
          <w:sz w:val="28"/>
          <w:szCs w:val="28"/>
          <w:vertAlign w:val="subscript"/>
        </w:rPr>
      </w:pPr>
      <w:r w:rsidRPr="00E35E85">
        <w:rPr>
          <w:rFonts w:ascii="Georgia" w:hAnsi="Georgia"/>
          <w:i/>
          <w:sz w:val="28"/>
          <w:szCs w:val="28"/>
        </w:rPr>
        <w:t xml:space="preserve">      </w:t>
      </w:r>
      <w:r w:rsidRPr="00E35E85">
        <w:rPr>
          <w:rFonts w:ascii="Georgia" w:hAnsi="Georgia"/>
          <w:i/>
          <w:sz w:val="28"/>
          <w:szCs w:val="28"/>
          <w:lang w:val="en-US"/>
        </w:rPr>
        <w:t>t</w:t>
      </w:r>
      <w:r w:rsidRPr="00E35E85">
        <w:rPr>
          <w:rFonts w:ascii="Georgia" w:hAnsi="Georgia"/>
          <w:i/>
          <w:sz w:val="28"/>
          <w:szCs w:val="28"/>
        </w:rPr>
        <w:t>=</w:t>
      </w:r>
      <w:r w:rsidRPr="00E35E85">
        <w:rPr>
          <w:rFonts w:ascii="Georgia" w:hAnsi="Georgia"/>
          <w:i/>
          <w:sz w:val="28"/>
          <w:szCs w:val="28"/>
          <w:lang w:val="en-US"/>
        </w:rPr>
        <w:t>F</w:t>
      </w:r>
      <w:r w:rsidRPr="00E35E85">
        <w:rPr>
          <w:rFonts w:ascii="Georgia" w:hAnsi="Georgia"/>
          <w:i/>
          <w:sz w:val="28"/>
          <w:szCs w:val="28"/>
        </w:rPr>
        <w:t>/</w:t>
      </w:r>
      <w:r w:rsidRPr="00E35E85">
        <w:rPr>
          <w:rFonts w:ascii="Georgia" w:hAnsi="Georgia"/>
          <w:i/>
          <w:sz w:val="28"/>
          <w:szCs w:val="28"/>
          <w:lang w:val="en-US"/>
        </w:rPr>
        <w:t>N</w:t>
      </w:r>
      <w:r w:rsidRPr="00E35E85">
        <w:rPr>
          <w:rFonts w:ascii="Georgia" w:hAnsi="Georgia"/>
          <w:i/>
          <w:sz w:val="28"/>
          <w:szCs w:val="28"/>
        </w:rPr>
        <w:t>,</w:t>
      </w:r>
    </w:p>
    <w:p w:rsidR="0046143D" w:rsidRPr="00E35E85" w:rsidRDefault="0046143D" w:rsidP="0046143D">
      <w:pPr>
        <w:spacing w:before="60" w:line="360" w:lineRule="auto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 xml:space="preserve">где </w:t>
      </w:r>
      <w:r w:rsidRPr="00E35E85">
        <w:rPr>
          <w:rFonts w:ascii="Georgia" w:hAnsi="Georgia"/>
          <w:i/>
          <w:sz w:val="28"/>
          <w:szCs w:val="28"/>
        </w:rPr>
        <w:t>F —</w:t>
      </w:r>
      <w:r w:rsidRPr="00E35E85">
        <w:rPr>
          <w:rFonts w:ascii="Georgia" w:hAnsi="Georgia"/>
          <w:sz w:val="28"/>
          <w:szCs w:val="28"/>
        </w:rPr>
        <w:t xml:space="preserve"> фонд рабочего времени за плановый период, мин; </w:t>
      </w:r>
      <w:r w:rsidRPr="00E35E85">
        <w:rPr>
          <w:rFonts w:ascii="Georgia" w:hAnsi="Georgia"/>
          <w:i/>
          <w:sz w:val="28"/>
          <w:szCs w:val="28"/>
        </w:rPr>
        <w:t>N —</w:t>
      </w:r>
      <w:r w:rsidRPr="00E35E85">
        <w:rPr>
          <w:rFonts w:ascii="Georgia" w:hAnsi="Georgia"/>
          <w:sz w:val="28"/>
          <w:szCs w:val="28"/>
        </w:rPr>
        <w:t xml:space="preserve"> про</w:t>
      </w:r>
      <w:r w:rsidRPr="00E35E85">
        <w:rPr>
          <w:rFonts w:ascii="Georgia" w:hAnsi="Georgia"/>
          <w:sz w:val="28"/>
          <w:szCs w:val="28"/>
        </w:rPr>
        <w:softHyphen/>
        <w:t>грамма выпуска за плановый период. В приборостроении в основном при</w:t>
      </w:r>
      <w:r w:rsidRPr="00E35E85">
        <w:rPr>
          <w:rFonts w:ascii="Georgia" w:hAnsi="Georgia"/>
          <w:sz w:val="28"/>
          <w:szCs w:val="28"/>
        </w:rPr>
        <w:softHyphen/>
        <w:t xml:space="preserve">меняют </w:t>
      </w:r>
      <w:r w:rsidRPr="00E35E85">
        <w:rPr>
          <w:rFonts w:ascii="Georgia" w:hAnsi="Georgia"/>
          <w:smallCaps/>
          <w:sz w:val="28"/>
          <w:szCs w:val="28"/>
        </w:rPr>
        <w:t xml:space="preserve">подвижную </w:t>
      </w:r>
      <w:r w:rsidRPr="00E35E85">
        <w:rPr>
          <w:rFonts w:ascii="Georgia" w:hAnsi="Georgia"/>
          <w:sz w:val="28"/>
          <w:szCs w:val="28"/>
        </w:rPr>
        <w:t>поточную сборку.</w:t>
      </w:r>
    </w:p>
    <w:p w:rsidR="0046143D" w:rsidRPr="00E35E85" w:rsidRDefault="0046143D" w:rsidP="0046143D">
      <w:pPr>
        <w:spacing w:before="480" w:line="360" w:lineRule="auto"/>
        <w:ind w:firstLine="720"/>
        <w:jc w:val="center"/>
        <w:rPr>
          <w:rFonts w:ascii="Georgia" w:hAnsi="Georgia"/>
          <w:sz w:val="28"/>
          <w:szCs w:val="28"/>
          <w:u w:val="single"/>
        </w:rPr>
      </w:pPr>
      <w:r w:rsidRPr="00E35E85">
        <w:rPr>
          <w:rFonts w:ascii="Georgia" w:hAnsi="Georgia"/>
          <w:sz w:val="28"/>
          <w:szCs w:val="28"/>
          <w:u w:val="single"/>
        </w:rPr>
        <w:t>Построение технологической схемы сборки.</w:t>
      </w:r>
    </w:p>
    <w:p w:rsidR="0046143D" w:rsidRPr="00E35E85" w:rsidRDefault="0046143D" w:rsidP="0046143D">
      <w:pPr>
        <w:spacing w:before="100" w:line="360" w:lineRule="auto"/>
        <w:ind w:firstLine="28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lastRenderedPageBreak/>
        <w:t>Сборка изделия - дискретный во времени процесс, который состоит из отдельных переходов. Переход - наименьшая законченная часть техноло</w:t>
      </w:r>
      <w:r w:rsidRPr="00E35E85">
        <w:rPr>
          <w:rFonts w:ascii="Georgia" w:hAnsi="Georgia"/>
          <w:sz w:val="28"/>
          <w:szCs w:val="28"/>
        </w:rPr>
        <w:softHyphen/>
        <w:t>гического процесса, выполняемая без перерыва во времени. Упорядочен</w:t>
      </w:r>
      <w:r w:rsidRPr="00E35E85">
        <w:rPr>
          <w:rFonts w:ascii="Georgia" w:hAnsi="Georgia"/>
          <w:sz w:val="28"/>
          <w:szCs w:val="28"/>
        </w:rPr>
        <w:softHyphen/>
        <w:t>ный набор переходов образует сборочную операцию.</w:t>
      </w:r>
    </w:p>
    <w:p w:rsidR="0046143D" w:rsidRPr="00E35E85" w:rsidRDefault="0046143D" w:rsidP="0046143D">
      <w:pPr>
        <w:spacing w:before="80" w:line="360" w:lineRule="auto"/>
        <w:ind w:firstLine="26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Первым  этапом  разработки  маршрутного  технологического  процесса сборки является построение технологической схемы сборки.</w:t>
      </w:r>
    </w:p>
    <w:p w:rsidR="0046143D" w:rsidRPr="00E35E85" w:rsidRDefault="0046143D" w:rsidP="0046143D">
      <w:pPr>
        <w:spacing w:before="80" w:line="360" w:lineRule="auto"/>
        <w:ind w:firstLine="72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Процесс сборки изделия состоит из операций, выполняемых, не только последовательно, но и параллельно, а иногда и с циклами. Технологи</w:t>
      </w:r>
      <w:r w:rsidRPr="00E35E85">
        <w:rPr>
          <w:rFonts w:ascii="Georgia" w:hAnsi="Georgia"/>
          <w:sz w:val="28"/>
          <w:szCs w:val="28"/>
        </w:rPr>
        <w:softHyphen/>
        <w:t>ческая схема сборки является графической интерпретацией такого про</w:t>
      </w:r>
      <w:r w:rsidRPr="00E35E85">
        <w:rPr>
          <w:rFonts w:ascii="Georgia" w:hAnsi="Georgia"/>
          <w:sz w:val="28"/>
          <w:szCs w:val="28"/>
        </w:rPr>
        <w:softHyphen/>
        <w:t>цесса. Наиболее ясно и полно отражают технологический процесс сборки схемы с базовой деталью. При построении технологической схемы сборки используются условные обозначения. Правила построения технологических схем сборки.</w:t>
      </w:r>
    </w:p>
    <w:p w:rsidR="0046143D" w:rsidRPr="00E35E85" w:rsidRDefault="0046143D" w:rsidP="0046143D">
      <w:pPr>
        <w:spacing w:line="360" w:lineRule="auto"/>
        <w:ind w:firstLine="28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1. На условном изображении элемента в нижней половине указывается номер позиции по чертежу; в верхней половине - количество одинаковых элементов. На условном изображении материала указывается марка материала. Покупные элементы штрихуются в верхней половине.</w:t>
      </w:r>
    </w:p>
    <w:p w:rsidR="0046143D" w:rsidRPr="00E35E85" w:rsidRDefault="0046143D" w:rsidP="0046143D">
      <w:pPr>
        <w:spacing w:before="80" w:line="360" w:lineRule="auto"/>
        <w:ind w:firstLine="28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2. Технологическая схема сборки начинается с изображения базовой детали или базовой сборочной единицы, выполняющей в данной конструк</w:t>
      </w:r>
      <w:r w:rsidRPr="00E35E85">
        <w:rPr>
          <w:rFonts w:ascii="Georgia" w:hAnsi="Georgia"/>
          <w:sz w:val="28"/>
          <w:szCs w:val="28"/>
        </w:rPr>
        <w:softHyphen/>
        <w:t>ции роль корпуса или основания, а заканчивается изображением собран</w:t>
      </w:r>
      <w:r w:rsidRPr="00E35E85">
        <w:rPr>
          <w:rFonts w:ascii="Georgia" w:hAnsi="Georgia"/>
          <w:sz w:val="28"/>
          <w:szCs w:val="28"/>
        </w:rPr>
        <w:softHyphen/>
        <w:t>ного изделия.</w:t>
      </w:r>
    </w:p>
    <w:p w:rsidR="0046143D" w:rsidRPr="00E35E85" w:rsidRDefault="0046143D" w:rsidP="0046143D">
      <w:pPr>
        <w:spacing w:before="80" w:line="360" w:lineRule="auto"/>
        <w:ind w:firstLine="28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3. Уборочные единицы или детали, собираемые одновременно, присое</w:t>
      </w:r>
      <w:r w:rsidRPr="00E35E85">
        <w:rPr>
          <w:rFonts w:ascii="Georgia" w:hAnsi="Georgia"/>
          <w:sz w:val="28"/>
          <w:szCs w:val="28"/>
        </w:rPr>
        <w:softHyphen/>
        <w:t>диняются к линиям сборки в одной точке.</w:t>
      </w:r>
    </w:p>
    <w:p w:rsidR="0046143D" w:rsidRPr="00E35E85" w:rsidRDefault="0046143D" w:rsidP="0046143D">
      <w:pPr>
        <w:spacing w:before="80" w:line="360" w:lineRule="auto"/>
        <w:ind w:firstLine="32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 xml:space="preserve">4. Несколько деталей или сборочных единиц, устанавливаемых после их предварительной сборки,  но без образования сборочной единицы, присоединяются к дополнительной линии сборки в последовательности их Соединения; дополнительная линия сборки </w:t>
      </w:r>
      <w:r w:rsidRPr="00E35E85">
        <w:rPr>
          <w:rFonts w:ascii="Georgia" w:hAnsi="Georgia"/>
          <w:sz w:val="28"/>
          <w:szCs w:val="28"/>
        </w:rPr>
        <w:lastRenderedPageBreak/>
        <w:t>подводится к основной в точ</w:t>
      </w:r>
      <w:r w:rsidRPr="00E35E85">
        <w:rPr>
          <w:rFonts w:ascii="Georgia" w:hAnsi="Georgia"/>
          <w:sz w:val="28"/>
          <w:szCs w:val="28"/>
        </w:rPr>
        <w:softHyphen/>
        <w:t>ке операции, на которой формируется сборочная единица с другими эле</w:t>
      </w:r>
      <w:r w:rsidRPr="00E35E85">
        <w:rPr>
          <w:rFonts w:ascii="Georgia" w:hAnsi="Georgia"/>
          <w:sz w:val="28"/>
          <w:szCs w:val="28"/>
        </w:rPr>
        <w:softHyphen/>
        <w:t>ментами изделия.</w:t>
      </w:r>
    </w:p>
    <w:p w:rsidR="0046143D" w:rsidRPr="00E35E85" w:rsidRDefault="0046143D" w:rsidP="0046143D">
      <w:pPr>
        <w:spacing w:before="80" w:line="360" w:lineRule="auto"/>
        <w:ind w:firstLine="32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5. Сборочная единица, формируемая параллельно с основным изделием, строится на дополнительной линии  сборки;  а  дополнительная линия сборки подводится к основной в точке сборки этой сборочной единицы с основным изделием.</w:t>
      </w:r>
    </w:p>
    <w:p w:rsidR="0046143D" w:rsidRPr="00E35E85" w:rsidRDefault="0046143D" w:rsidP="0046143D">
      <w:pPr>
        <w:spacing w:before="80" w:line="360" w:lineRule="auto"/>
        <w:ind w:firstLine="32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6. Стрелка показывает направление сборки. При частичной разборке стрелка направлена от операции к элементу.</w:t>
      </w:r>
    </w:p>
    <w:p w:rsidR="0046143D" w:rsidRPr="00E35E85" w:rsidRDefault="0046143D" w:rsidP="0046143D">
      <w:pPr>
        <w:spacing w:before="80" w:line="360" w:lineRule="auto"/>
        <w:ind w:firstLine="32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7. Знаки контрольных и регулировочных операций подводятся к линии сборки непосредственно после той сборочной единицы, относительно ко</w:t>
      </w:r>
      <w:r w:rsidRPr="00E35E85">
        <w:rPr>
          <w:rFonts w:ascii="Georgia" w:hAnsi="Georgia"/>
          <w:sz w:val="28"/>
          <w:szCs w:val="28"/>
        </w:rPr>
        <w:softHyphen/>
        <w:t>торой они производятся.</w:t>
      </w:r>
    </w:p>
    <w:p w:rsidR="0046143D" w:rsidRPr="00E35E85" w:rsidRDefault="0046143D" w:rsidP="0046143D">
      <w:pPr>
        <w:pStyle w:val="31"/>
        <w:ind w:right="43" w:firstLine="320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8. Определяющий диаметр знака - 10 мм.</w:t>
      </w:r>
    </w:p>
    <w:p w:rsidR="0046143D" w:rsidRPr="00E35E85" w:rsidRDefault="0046143D" w:rsidP="0046143D">
      <w:pPr>
        <w:spacing w:before="440" w:line="360" w:lineRule="auto"/>
        <w:ind w:left="720" w:firstLine="720"/>
        <w:jc w:val="both"/>
        <w:rPr>
          <w:rFonts w:ascii="Georgia" w:hAnsi="Georgia"/>
          <w:sz w:val="28"/>
          <w:szCs w:val="28"/>
          <w:u w:val="single"/>
        </w:rPr>
      </w:pPr>
      <w:r w:rsidRPr="00E35E85">
        <w:rPr>
          <w:rFonts w:ascii="Georgia" w:hAnsi="Georgia"/>
          <w:sz w:val="28"/>
          <w:szCs w:val="28"/>
          <w:u w:val="single"/>
        </w:rPr>
        <w:t>Расчет технологичности конструкции прибора</w:t>
      </w:r>
    </w:p>
    <w:p w:rsidR="0046143D" w:rsidRPr="00E35E85" w:rsidRDefault="0046143D" w:rsidP="0046143D">
      <w:pPr>
        <w:spacing w:before="80" w:line="360" w:lineRule="auto"/>
        <w:ind w:firstLine="72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Технологичным является такое изделие, которое при условии выполне</w:t>
      </w:r>
      <w:r w:rsidRPr="00E35E85">
        <w:rPr>
          <w:rFonts w:ascii="Georgia" w:hAnsi="Georgia"/>
          <w:sz w:val="28"/>
          <w:szCs w:val="28"/>
        </w:rPr>
        <w:softHyphen/>
        <w:t>ния всех технических требований более удобно в эксплуатации и позво</w:t>
      </w:r>
      <w:r w:rsidRPr="00E35E85">
        <w:rPr>
          <w:rFonts w:ascii="Georgia" w:hAnsi="Georgia"/>
          <w:sz w:val="28"/>
          <w:szCs w:val="28"/>
        </w:rPr>
        <w:softHyphen/>
        <w:t>ляет при данной серийности производства изготовить его с минимальны</w:t>
      </w:r>
      <w:r w:rsidRPr="00E35E85">
        <w:rPr>
          <w:rFonts w:ascii="Georgia" w:hAnsi="Georgia"/>
          <w:sz w:val="28"/>
          <w:szCs w:val="28"/>
        </w:rPr>
        <w:softHyphen/>
        <w:t>ми затратами труда, материалов и с наименьшим производственным цик</w:t>
      </w:r>
      <w:r w:rsidRPr="00E35E85">
        <w:rPr>
          <w:rFonts w:ascii="Georgia" w:hAnsi="Georgia"/>
          <w:sz w:val="28"/>
          <w:szCs w:val="28"/>
        </w:rPr>
        <w:softHyphen/>
        <w:t>лом.</w:t>
      </w:r>
    </w:p>
    <w:p w:rsidR="0046143D" w:rsidRPr="00E35E85" w:rsidRDefault="0046143D" w:rsidP="0046143D">
      <w:pPr>
        <w:spacing w:before="60" w:line="360" w:lineRule="auto"/>
        <w:ind w:firstLine="72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Исходя из этого положения строится методика определения показате</w:t>
      </w:r>
      <w:r w:rsidRPr="00E35E85">
        <w:rPr>
          <w:rFonts w:ascii="Georgia" w:hAnsi="Georgia"/>
          <w:sz w:val="28"/>
          <w:szCs w:val="28"/>
        </w:rPr>
        <w:softHyphen/>
        <w:t>лей технологичности конструкции приборов. Основная идея методики за</w:t>
      </w:r>
      <w:r w:rsidRPr="00E35E85">
        <w:rPr>
          <w:rFonts w:ascii="Georgia" w:hAnsi="Georgia"/>
          <w:sz w:val="28"/>
          <w:szCs w:val="28"/>
        </w:rPr>
        <w:softHyphen/>
        <w:t>ключается в том, что технологичная конструкция изделия обеспечивает наибольшую производительность труда,  снижение затрат и сокращение времени на проектирование, технологическую подготовку производства, изготовление, техническое обслуживание и ремонт изделия при обеспе</w:t>
      </w:r>
      <w:r w:rsidRPr="00E35E85">
        <w:rPr>
          <w:rFonts w:ascii="Georgia" w:hAnsi="Georgia"/>
          <w:sz w:val="28"/>
          <w:szCs w:val="28"/>
        </w:rPr>
        <w:softHyphen/>
        <w:t>чении необходимого его качества.</w:t>
      </w:r>
    </w:p>
    <w:p w:rsidR="0046143D" w:rsidRPr="00E35E85" w:rsidRDefault="0046143D" w:rsidP="0046143D">
      <w:pPr>
        <w:spacing w:before="140" w:line="360" w:lineRule="auto"/>
        <w:ind w:firstLine="72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Показатели технологичности используются для:</w:t>
      </w:r>
    </w:p>
    <w:p w:rsidR="0046143D" w:rsidRPr="00E35E85" w:rsidRDefault="0046143D" w:rsidP="0046143D">
      <w:pPr>
        <w:spacing w:before="80" w:line="360" w:lineRule="auto"/>
        <w:ind w:firstLine="28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lastRenderedPageBreak/>
        <w:t>а) количественной оценки технологичности конструкции прибора перед передачей его в серийное производство;</w:t>
      </w:r>
    </w:p>
    <w:p w:rsidR="0046143D" w:rsidRPr="00E35E85" w:rsidRDefault="0046143D" w:rsidP="0046143D">
      <w:pPr>
        <w:spacing w:before="60" w:line="360" w:lineRule="auto"/>
        <w:ind w:firstLine="28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б) указания конструкторам требований по технологичности при выдаче задания на проектирование нового прибора.</w:t>
      </w:r>
    </w:p>
    <w:p w:rsidR="0046143D" w:rsidRPr="00E35E85" w:rsidRDefault="0046143D" w:rsidP="0046143D">
      <w:pPr>
        <w:spacing w:before="140" w:line="360" w:lineRule="auto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Система показателей содержит:</w:t>
      </w:r>
    </w:p>
    <w:p w:rsidR="0046143D" w:rsidRPr="00E35E85" w:rsidRDefault="0046143D" w:rsidP="0046143D">
      <w:pPr>
        <w:spacing w:before="60" w:line="360" w:lineRule="auto"/>
        <w:ind w:firstLine="26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 xml:space="preserve">а) базовые частные коэффициенты, к которым относятся коэффициенты освоенности </w:t>
      </w:r>
      <w:r w:rsidRPr="00E35E85">
        <w:rPr>
          <w:rFonts w:ascii="Georgia" w:hAnsi="Georgia"/>
          <w:i/>
          <w:sz w:val="28"/>
          <w:szCs w:val="28"/>
          <w:lang w:val="en-US"/>
        </w:rPr>
        <w:t>K</w:t>
      </w:r>
      <w:r w:rsidRPr="00E35E85">
        <w:rPr>
          <w:rFonts w:ascii="Georgia" w:hAnsi="Georgia"/>
          <w:i/>
          <w:sz w:val="28"/>
          <w:szCs w:val="28"/>
          <w:vertAlign w:val="subscript"/>
        </w:rPr>
        <w:t>осв</w:t>
      </w:r>
      <w:r w:rsidRPr="00E35E85">
        <w:rPr>
          <w:rFonts w:ascii="Georgia" w:hAnsi="Georgia"/>
          <w:i/>
          <w:sz w:val="28"/>
          <w:szCs w:val="28"/>
        </w:rPr>
        <w:t>,</w:t>
      </w:r>
      <w:r w:rsidRPr="00E35E85">
        <w:rPr>
          <w:rFonts w:ascii="Georgia" w:hAnsi="Georgia"/>
          <w:sz w:val="28"/>
          <w:szCs w:val="28"/>
        </w:rPr>
        <w:t xml:space="preserve"> унификации деталей </w:t>
      </w:r>
      <w:r w:rsidRPr="00E35E85">
        <w:rPr>
          <w:rFonts w:ascii="Georgia" w:hAnsi="Georgia"/>
          <w:i/>
          <w:sz w:val="28"/>
          <w:szCs w:val="28"/>
        </w:rPr>
        <w:t>К</w:t>
      </w:r>
      <w:r w:rsidRPr="00E35E85">
        <w:rPr>
          <w:rFonts w:ascii="Georgia" w:hAnsi="Georgia"/>
          <w:i/>
          <w:sz w:val="28"/>
          <w:szCs w:val="28"/>
          <w:vertAlign w:val="subscript"/>
        </w:rPr>
        <w:t>уд</w:t>
      </w:r>
      <w:r w:rsidRPr="00E35E85">
        <w:rPr>
          <w:rFonts w:ascii="Georgia" w:hAnsi="Georgia"/>
          <w:sz w:val="28"/>
          <w:szCs w:val="28"/>
        </w:rPr>
        <w:t xml:space="preserve"> и унификации материалов </w:t>
      </w:r>
      <w:r w:rsidRPr="00E35E85">
        <w:rPr>
          <w:rFonts w:ascii="Georgia" w:hAnsi="Georgia"/>
          <w:i/>
          <w:sz w:val="28"/>
          <w:szCs w:val="28"/>
        </w:rPr>
        <w:t>К</w:t>
      </w:r>
      <w:r w:rsidRPr="00E35E85">
        <w:rPr>
          <w:rFonts w:ascii="Georgia" w:hAnsi="Georgia"/>
          <w:i/>
          <w:sz w:val="28"/>
          <w:szCs w:val="28"/>
          <w:vertAlign w:val="subscript"/>
        </w:rPr>
        <w:t>ум</w:t>
      </w:r>
      <w:r w:rsidRPr="00E35E85">
        <w:rPr>
          <w:rFonts w:ascii="Georgia" w:hAnsi="Georgia"/>
          <w:i/>
          <w:sz w:val="28"/>
          <w:szCs w:val="28"/>
        </w:rPr>
        <w:t>;</w:t>
      </w:r>
    </w:p>
    <w:p w:rsidR="0046143D" w:rsidRPr="00E35E85" w:rsidRDefault="0046143D" w:rsidP="0046143D">
      <w:pPr>
        <w:spacing w:before="240" w:line="360" w:lineRule="auto"/>
        <w:ind w:firstLine="26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 xml:space="preserve">б) комплексный коэффициент технологичности </w:t>
      </w:r>
      <w:r w:rsidRPr="00E35E85">
        <w:rPr>
          <w:rFonts w:ascii="Georgia" w:hAnsi="Georgia"/>
          <w:i/>
          <w:sz w:val="28"/>
          <w:szCs w:val="28"/>
        </w:rPr>
        <w:t>К</w:t>
      </w:r>
      <w:r w:rsidRPr="00E35E85">
        <w:rPr>
          <w:rFonts w:ascii="Georgia" w:hAnsi="Georgia"/>
          <w:i/>
          <w:sz w:val="28"/>
          <w:szCs w:val="28"/>
          <w:vertAlign w:val="subscript"/>
        </w:rPr>
        <w:t>тех</w:t>
      </w:r>
      <w:r w:rsidRPr="00E35E85">
        <w:rPr>
          <w:rFonts w:ascii="Georgia" w:hAnsi="Georgia"/>
          <w:sz w:val="28"/>
          <w:szCs w:val="28"/>
        </w:rPr>
        <w:t xml:space="preserve"> .</w:t>
      </w:r>
    </w:p>
    <w:p w:rsidR="0046143D" w:rsidRPr="00E35E85" w:rsidRDefault="0046143D" w:rsidP="0046143D">
      <w:pPr>
        <w:spacing w:before="100" w:line="360" w:lineRule="auto"/>
        <w:ind w:firstLine="72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Выражения для определения значений всех частных показателей техно</w:t>
      </w:r>
      <w:r w:rsidRPr="00E35E85">
        <w:rPr>
          <w:rFonts w:ascii="Georgia" w:hAnsi="Georgia"/>
          <w:sz w:val="28"/>
          <w:szCs w:val="28"/>
        </w:rPr>
        <w:softHyphen/>
        <w:t>логичности должны для «идеального» прибора стремиться к 1; фактиче</w:t>
      </w:r>
      <w:r w:rsidRPr="00E35E85">
        <w:rPr>
          <w:rFonts w:ascii="Georgia" w:hAnsi="Georgia"/>
          <w:sz w:val="28"/>
          <w:szCs w:val="28"/>
        </w:rPr>
        <w:softHyphen/>
        <w:t xml:space="preserve">ские значения частных показателей технологичности </w:t>
      </w:r>
      <w:r w:rsidRPr="00E35E85">
        <w:rPr>
          <w:rFonts w:ascii="Georgia" w:hAnsi="Georgia"/>
          <w:i/>
          <w:sz w:val="28"/>
          <w:szCs w:val="28"/>
        </w:rPr>
        <w:t>К</w:t>
      </w:r>
      <w:r w:rsidRPr="00E35E85">
        <w:rPr>
          <w:rFonts w:ascii="Georgia" w:hAnsi="Georgia"/>
          <w:sz w:val="28"/>
          <w:szCs w:val="28"/>
        </w:rPr>
        <w:t xml:space="preserve"> должны находить</w:t>
      </w:r>
      <w:r w:rsidRPr="00E35E85">
        <w:rPr>
          <w:rFonts w:ascii="Georgia" w:hAnsi="Georgia"/>
          <w:sz w:val="28"/>
          <w:szCs w:val="28"/>
        </w:rPr>
        <w:softHyphen/>
        <w:t xml:space="preserve">ся в пределах </w:t>
      </w:r>
      <w:r w:rsidRPr="00E35E85">
        <w:rPr>
          <w:rFonts w:ascii="Georgia" w:hAnsi="Georgia"/>
          <w:i/>
          <w:sz w:val="28"/>
          <w:szCs w:val="28"/>
        </w:rPr>
        <w:t>0 &lt; К &lt; 1</w:t>
      </w:r>
      <w:r w:rsidRPr="00E35E85">
        <w:rPr>
          <w:rFonts w:ascii="Georgia" w:hAnsi="Georgia"/>
          <w:sz w:val="28"/>
          <w:szCs w:val="28"/>
        </w:rPr>
        <w:t>.</w:t>
      </w:r>
    </w:p>
    <w:p w:rsidR="0046143D" w:rsidRPr="00E35E85" w:rsidRDefault="0046143D" w:rsidP="0046143D">
      <w:pPr>
        <w:spacing w:before="60" w:line="360" w:lineRule="auto"/>
        <w:ind w:firstLine="72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 xml:space="preserve">Значения коэффициентов определяются на основе анализа технической документации на изделие  (сборочного чертежа и спецификации).  Для расчета коэффициентов </w:t>
      </w:r>
      <w:r w:rsidRPr="00E35E85">
        <w:rPr>
          <w:rFonts w:ascii="Georgia" w:hAnsi="Georgia"/>
          <w:i/>
          <w:sz w:val="28"/>
          <w:szCs w:val="28"/>
        </w:rPr>
        <w:t>К</w:t>
      </w:r>
      <w:r w:rsidRPr="00E35E85">
        <w:rPr>
          <w:rFonts w:ascii="Georgia" w:hAnsi="Georgia"/>
          <w:i/>
          <w:sz w:val="28"/>
          <w:szCs w:val="28"/>
          <w:vertAlign w:val="subscript"/>
        </w:rPr>
        <w:t>уд</w:t>
      </w:r>
      <w:r w:rsidRPr="00E35E85">
        <w:rPr>
          <w:rFonts w:ascii="Georgia" w:hAnsi="Georgia"/>
          <w:i/>
          <w:sz w:val="28"/>
          <w:szCs w:val="28"/>
        </w:rPr>
        <w:t xml:space="preserve">, </w:t>
      </w:r>
      <w:r w:rsidRPr="00E35E85">
        <w:rPr>
          <w:rFonts w:ascii="Georgia" w:hAnsi="Georgia"/>
          <w:i/>
          <w:sz w:val="28"/>
          <w:szCs w:val="28"/>
          <w:lang w:val="en-US"/>
        </w:rPr>
        <w:t>K</w:t>
      </w:r>
      <w:r w:rsidRPr="00E35E85">
        <w:rPr>
          <w:rFonts w:ascii="Georgia" w:hAnsi="Georgia"/>
          <w:i/>
          <w:sz w:val="28"/>
          <w:szCs w:val="28"/>
          <w:vertAlign w:val="subscript"/>
        </w:rPr>
        <w:t>осв</w:t>
      </w:r>
      <w:r w:rsidRPr="00E35E85">
        <w:rPr>
          <w:rFonts w:ascii="Georgia" w:hAnsi="Georgia"/>
          <w:sz w:val="28"/>
          <w:szCs w:val="28"/>
        </w:rPr>
        <w:t xml:space="preserve"> составляется таблица:</w:t>
      </w:r>
    </w:p>
    <w:p w:rsidR="0046143D" w:rsidRPr="00E35E85" w:rsidRDefault="0046143D" w:rsidP="0046143D">
      <w:pPr>
        <w:spacing w:before="60" w:line="360" w:lineRule="auto"/>
        <w:ind w:firstLine="720"/>
        <w:jc w:val="both"/>
        <w:rPr>
          <w:rFonts w:ascii="Georgia" w:hAnsi="Georgia"/>
          <w:sz w:val="28"/>
          <w:szCs w:val="28"/>
        </w:rPr>
      </w:pPr>
    </w:p>
    <w:p w:rsidR="0046143D" w:rsidRPr="00E35E85" w:rsidRDefault="0046143D" w:rsidP="0046143D">
      <w:pPr>
        <w:spacing w:before="60" w:line="360" w:lineRule="auto"/>
        <w:ind w:firstLine="720"/>
        <w:jc w:val="both"/>
        <w:rPr>
          <w:rFonts w:ascii="Georgia" w:hAnsi="Georgia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40"/>
        <w:gridCol w:w="1260"/>
        <w:gridCol w:w="1440"/>
        <w:gridCol w:w="1520"/>
        <w:gridCol w:w="1400"/>
        <w:gridCol w:w="1840"/>
      </w:tblGrid>
      <w:tr w:rsidR="0046143D" w:rsidRPr="00E35E85" w:rsidTr="007F5BEF">
        <w:tblPrEx>
          <w:tblCellMar>
            <w:top w:w="0" w:type="dxa"/>
            <w:bottom w:w="0" w:type="dxa"/>
          </w:tblCellMar>
        </w:tblPrEx>
        <w:trPr>
          <w:cantSplit/>
          <w:trHeight w:hRule="exact" w:val="467"/>
        </w:trPr>
        <w:tc>
          <w:tcPr>
            <w:tcW w:w="21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Общее количество деталей (без крепежных)</w:t>
            </w:r>
          </w:p>
        </w:tc>
        <w:tc>
          <w:tcPr>
            <w:tcW w:w="56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 xml:space="preserve">                            В том числе</w:t>
            </w:r>
          </w:p>
        </w:tc>
        <w:tc>
          <w:tcPr>
            <w:tcW w:w="18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Количество крепежных деталей</w:t>
            </w:r>
          </w:p>
        </w:tc>
      </w:tr>
      <w:tr w:rsidR="0046143D" w:rsidRPr="00E35E85" w:rsidTr="007F5BEF">
        <w:tblPrEx>
          <w:tblCellMar>
            <w:top w:w="0" w:type="dxa"/>
            <w:bottom w:w="0" w:type="dxa"/>
          </w:tblCellMar>
        </w:tblPrEx>
        <w:trPr>
          <w:cantSplit/>
          <w:trHeight w:hRule="exact" w:val="1208"/>
        </w:trPr>
        <w:tc>
          <w:tcPr>
            <w:tcW w:w="21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собст</w:t>
            </w:r>
            <w:r w:rsidRPr="00E35E85">
              <w:rPr>
                <w:rFonts w:ascii="Georgia" w:hAnsi="Georgia"/>
                <w:sz w:val="28"/>
                <w:szCs w:val="28"/>
              </w:rPr>
              <w:softHyphen/>
              <w:t>венные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заимство</w:t>
            </w:r>
            <w:r w:rsidRPr="00E35E85">
              <w:rPr>
                <w:rFonts w:ascii="Georgia" w:hAnsi="Georgia"/>
                <w:sz w:val="28"/>
                <w:szCs w:val="28"/>
              </w:rPr>
              <w:softHyphen/>
              <w:t>ванные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ind w:right="-59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стандарт-ные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покупные</w:t>
            </w:r>
          </w:p>
        </w:tc>
        <w:tc>
          <w:tcPr>
            <w:tcW w:w="18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</w:p>
        </w:tc>
      </w:tr>
      <w:tr w:rsidR="0046143D" w:rsidRPr="00E35E85" w:rsidTr="007F5BEF">
        <w:tblPrEx>
          <w:tblCellMar>
            <w:top w:w="0" w:type="dxa"/>
            <w:bottom w:w="0" w:type="dxa"/>
          </w:tblCellMar>
        </w:tblPrEx>
        <w:trPr>
          <w:trHeight w:hRule="exact" w:val="380"/>
        </w:trPr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  <w:vertAlign w:val="subscript"/>
                <w:lang w:val="en-US"/>
              </w:rPr>
            </w:pPr>
            <w:r w:rsidRPr="00E35E85">
              <w:rPr>
                <w:rFonts w:ascii="Georgia" w:hAnsi="Georgia"/>
                <w:sz w:val="28"/>
                <w:szCs w:val="28"/>
                <w:lang w:val="en-US"/>
              </w:rPr>
              <w:t>n</w:t>
            </w:r>
            <w:r w:rsidRPr="00E35E85">
              <w:rPr>
                <w:rFonts w:ascii="Georgia" w:hAnsi="Georgia"/>
                <w:sz w:val="28"/>
                <w:szCs w:val="28"/>
                <w:vertAlign w:val="subscript"/>
                <w:lang w:val="en-US"/>
              </w:rPr>
              <w:sym w:font="Symbol" w:char="F053"/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  <w:vertAlign w:val="subscript"/>
                <w:lang w:val="en-US"/>
              </w:rPr>
            </w:pPr>
            <w:r w:rsidRPr="00E35E85">
              <w:rPr>
                <w:rFonts w:ascii="Georgia" w:hAnsi="Georgia"/>
                <w:sz w:val="28"/>
                <w:szCs w:val="28"/>
                <w:lang w:val="en-US"/>
              </w:rPr>
              <w:t>n</w:t>
            </w:r>
            <w:r w:rsidRPr="00E35E85">
              <w:rPr>
                <w:rFonts w:ascii="Georgia" w:hAnsi="Georgia"/>
                <w:sz w:val="28"/>
                <w:szCs w:val="28"/>
                <w:vertAlign w:val="subscript"/>
              </w:rPr>
              <w:t>сб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  <w:vertAlign w:val="subscript"/>
                <w:lang w:val="en-US"/>
              </w:rPr>
            </w:pPr>
            <w:r w:rsidRPr="00E35E85">
              <w:rPr>
                <w:rFonts w:ascii="Georgia" w:hAnsi="Georgia"/>
                <w:sz w:val="28"/>
                <w:szCs w:val="28"/>
                <w:lang w:val="en-US"/>
              </w:rPr>
              <w:t>n</w:t>
            </w:r>
            <w:r w:rsidRPr="00E35E85">
              <w:rPr>
                <w:rFonts w:ascii="Georgia" w:hAnsi="Georgia"/>
                <w:sz w:val="28"/>
                <w:szCs w:val="28"/>
                <w:vertAlign w:val="subscript"/>
              </w:rPr>
              <w:t>зм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  <w:vertAlign w:val="subscript"/>
                <w:lang w:val="en-US"/>
              </w:rPr>
            </w:pPr>
            <w:r w:rsidRPr="00E35E85">
              <w:rPr>
                <w:rFonts w:ascii="Georgia" w:hAnsi="Georgia"/>
                <w:sz w:val="28"/>
                <w:szCs w:val="28"/>
                <w:lang w:val="en-US"/>
              </w:rPr>
              <w:t>n</w:t>
            </w:r>
            <w:r w:rsidRPr="00E35E85">
              <w:rPr>
                <w:rFonts w:ascii="Georgia" w:hAnsi="Georgia"/>
                <w:sz w:val="28"/>
                <w:szCs w:val="28"/>
                <w:vertAlign w:val="subscript"/>
              </w:rPr>
              <w:t>ст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  <w:vertAlign w:val="subscript"/>
                <w:lang w:val="en-US"/>
              </w:rPr>
            </w:pPr>
            <w:r w:rsidRPr="00E35E85">
              <w:rPr>
                <w:rFonts w:ascii="Georgia" w:hAnsi="Georgia"/>
                <w:sz w:val="28"/>
                <w:szCs w:val="28"/>
                <w:lang w:val="en-US"/>
              </w:rPr>
              <w:t>n</w:t>
            </w:r>
            <w:r w:rsidRPr="00E35E85">
              <w:rPr>
                <w:rFonts w:ascii="Georgia" w:hAnsi="Georgia"/>
                <w:sz w:val="28"/>
                <w:szCs w:val="28"/>
                <w:vertAlign w:val="subscript"/>
              </w:rPr>
              <w:t>пок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  <w:vertAlign w:val="subscript"/>
                <w:lang w:val="en-US"/>
              </w:rPr>
            </w:pPr>
            <w:r w:rsidRPr="00E35E85">
              <w:rPr>
                <w:rFonts w:ascii="Georgia" w:hAnsi="Georgia"/>
                <w:sz w:val="28"/>
                <w:szCs w:val="28"/>
                <w:lang w:val="en-US"/>
              </w:rPr>
              <w:t>n</w:t>
            </w:r>
            <w:r w:rsidRPr="00E35E85">
              <w:rPr>
                <w:rFonts w:ascii="Georgia" w:hAnsi="Georgia"/>
                <w:sz w:val="28"/>
                <w:szCs w:val="28"/>
                <w:vertAlign w:val="subscript"/>
              </w:rPr>
              <w:t>кр</w:t>
            </w:r>
          </w:p>
        </w:tc>
      </w:tr>
      <w:tr w:rsidR="0046143D" w:rsidRPr="00E35E85" w:rsidTr="007F5BEF">
        <w:tblPrEx>
          <w:tblCellMar>
            <w:top w:w="0" w:type="dxa"/>
            <w:bottom w:w="0" w:type="dxa"/>
          </w:tblCellMar>
        </w:tblPrEx>
        <w:trPr>
          <w:trHeight w:hRule="exact" w:val="440"/>
        </w:trPr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  <w:lang w:val="en-US"/>
              </w:rPr>
            </w:pPr>
            <w:r w:rsidRPr="00E35E85">
              <w:rPr>
                <w:rFonts w:ascii="Georgia" w:hAnsi="Georgia"/>
                <w:sz w:val="28"/>
                <w:szCs w:val="28"/>
                <w:lang w:val="en-US"/>
              </w:rPr>
              <w:t>N</w:t>
            </w:r>
            <w:r w:rsidRPr="00E35E85">
              <w:rPr>
                <w:rFonts w:ascii="Georgia" w:hAnsi="Georgia"/>
                <w:sz w:val="28"/>
                <w:szCs w:val="28"/>
                <w:vertAlign w:val="subscript"/>
                <w:lang w:val="en-US"/>
              </w:rPr>
              <w:sym w:font="Symbol" w:char="F053"/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  <w:vertAlign w:val="subscript"/>
                <w:lang w:val="en-US"/>
              </w:rPr>
            </w:pPr>
            <w:r w:rsidRPr="00E35E85">
              <w:rPr>
                <w:rFonts w:ascii="Georgia" w:hAnsi="Georgia"/>
                <w:sz w:val="28"/>
                <w:szCs w:val="28"/>
                <w:lang w:val="en-US"/>
              </w:rPr>
              <w:t>N</w:t>
            </w:r>
            <w:r w:rsidRPr="00E35E85">
              <w:rPr>
                <w:rFonts w:ascii="Georgia" w:hAnsi="Georgia"/>
                <w:sz w:val="28"/>
                <w:szCs w:val="28"/>
                <w:vertAlign w:val="subscript"/>
              </w:rPr>
              <w:t>сб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  <w:vertAlign w:val="subscript"/>
                <w:lang w:val="en-US"/>
              </w:rPr>
            </w:pPr>
            <w:r w:rsidRPr="00E35E85">
              <w:rPr>
                <w:rFonts w:ascii="Georgia" w:hAnsi="Georgia"/>
                <w:sz w:val="28"/>
                <w:szCs w:val="28"/>
                <w:lang w:val="en-US"/>
              </w:rPr>
              <w:t>N</w:t>
            </w:r>
            <w:r w:rsidRPr="00E35E85">
              <w:rPr>
                <w:rFonts w:ascii="Georgia" w:hAnsi="Georgia"/>
                <w:sz w:val="28"/>
                <w:szCs w:val="28"/>
                <w:vertAlign w:val="subscript"/>
              </w:rPr>
              <w:t>зм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  <w:vertAlign w:val="subscript"/>
                <w:lang w:val="en-US"/>
              </w:rPr>
            </w:pPr>
            <w:r w:rsidRPr="00E35E85">
              <w:rPr>
                <w:rFonts w:ascii="Georgia" w:hAnsi="Georgia"/>
                <w:sz w:val="28"/>
                <w:szCs w:val="28"/>
                <w:lang w:val="en-US"/>
              </w:rPr>
              <w:t>N</w:t>
            </w:r>
            <w:r w:rsidRPr="00E35E85">
              <w:rPr>
                <w:rFonts w:ascii="Georgia" w:hAnsi="Georgia"/>
                <w:sz w:val="28"/>
                <w:szCs w:val="28"/>
                <w:vertAlign w:val="subscript"/>
              </w:rPr>
              <w:t>ст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  <w:vertAlign w:val="subscript"/>
                <w:lang w:val="en-US"/>
              </w:rPr>
            </w:pPr>
            <w:r w:rsidRPr="00E35E85">
              <w:rPr>
                <w:rFonts w:ascii="Georgia" w:hAnsi="Georgia"/>
                <w:sz w:val="28"/>
                <w:szCs w:val="28"/>
                <w:lang w:val="en-US"/>
              </w:rPr>
              <w:t>N</w:t>
            </w:r>
            <w:r w:rsidRPr="00E35E85">
              <w:rPr>
                <w:rFonts w:ascii="Georgia" w:hAnsi="Georgia"/>
                <w:sz w:val="28"/>
                <w:szCs w:val="28"/>
                <w:vertAlign w:val="subscript"/>
              </w:rPr>
              <w:t>пок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  <w:vertAlign w:val="subscript"/>
              </w:rPr>
            </w:pPr>
            <w:r w:rsidRPr="00E35E85">
              <w:rPr>
                <w:rFonts w:ascii="Georgia" w:hAnsi="Georgia"/>
                <w:sz w:val="28"/>
                <w:szCs w:val="28"/>
                <w:lang w:val="en-US"/>
              </w:rPr>
              <w:t>N</w:t>
            </w:r>
            <w:r w:rsidRPr="00E35E85">
              <w:rPr>
                <w:rFonts w:ascii="Georgia" w:hAnsi="Georgia"/>
                <w:sz w:val="28"/>
                <w:szCs w:val="28"/>
                <w:vertAlign w:val="subscript"/>
              </w:rPr>
              <w:t>кр</w:t>
            </w:r>
          </w:p>
        </w:tc>
      </w:tr>
    </w:tbl>
    <w:p w:rsidR="0046143D" w:rsidRPr="00E35E85" w:rsidRDefault="0046143D" w:rsidP="0046143D">
      <w:pPr>
        <w:spacing w:before="440" w:line="360" w:lineRule="auto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 xml:space="preserve">В таблице </w:t>
      </w:r>
      <w:r w:rsidRPr="00E35E85">
        <w:rPr>
          <w:rFonts w:ascii="Georgia" w:hAnsi="Georgia"/>
          <w:sz w:val="28"/>
          <w:szCs w:val="28"/>
          <w:lang w:val="en-US"/>
        </w:rPr>
        <w:t>n</w:t>
      </w:r>
      <w:r w:rsidRPr="00E35E85">
        <w:rPr>
          <w:rFonts w:ascii="Georgia" w:hAnsi="Georgia"/>
          <w:i/>
          <w:sz w:val="28"/>
          <w:szCs w:val="28"/>
        </w:rPr>
        <w:t xml:space="preserve"> -</w:t>
      </w:r>
      <w:r w:rsidRPr="00E35E85">
        <w:rPr>
          <w:rFonts w:ascii="Georgia" w:hAnsi="Georgia"/>
          <w:sz w:val="28"/>
          <w:szCs w:val="28"/>
        </w:rPr>
        <w:t xml:space="preserve"> число наименований деталей в изделии;</w:t>
      </w:r>
    </w:p>
    <w:p w:rsidR="0046143D" w:rsidRPr="00E35E85" w:rsidRDefault="0046143D" w:rsidP="0046143D">
      <w:pPr>
        <w:spacing w:line="360" w:lineRule="auto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i/>
          <w:sz w:val="28"/>
          <w:szCs w:val="28"/>
        </w:rPr>
        <w:lastRenderedPageBreak/>
        <w:t>N -</w:t>
      </w:r>
      <w:r w:rsidRPr="00E35E85">
        <w:rPr>
          <w:rFonts w:ascii="Georgia" w:hAnsi="Georgia"/>
          <w:sz w:val="28"/>
          <w:szCs w:val="28"/>
        </w:rPr>
        <w:t xml:space="preserve"> общее число деталей в изделии.</w:t>
      </w:r>
    </w:p>
    <w:p w:rsidR="0046143D" w:rsidRPr="00E35E85" w:rsidRDefault="0046143D" w:rsidP="0046143D">
      <w:pPr>
        <w:spacing w:line="360" w:lineRule="auto"/>
        <w:jc w:val="both"/>
        <w:rPr>
          <w:rFonts w:ascii="Georgia" w:hAnsi="Georgia"/>
          <w:sz w:val="28"/>
          <w:szCs w:val="28"/>
        </w:rPr>
      </w:pPr>
    </w:p>
    <w:p w:rsidR="0046143D" w:rsidRPr="00E35E85" w:rsidRDefault="0046143D" w:rsidP="0046143D">
      <w:pPr>
        <w:spacing w:line="360" w:lineRule="auto"/>
        <w:jc w:val="both"/>
        <w:rPr>
          <w:rFonts w:ascii="Georgia" w:hAnsi="Georgia"/>
          <w:sz w:val="28"/>
          <w:szCs w:val="28"/>
        </w:rPr>
      </w:pPr>
    </w:p>
    <w:p w:rsidR="0046143D" w:rsidRPr="00E35E85" w:rsidRDefault="0046143D" w:rsidP="0046143D">
      <w:pPr>
        <w:spacing w:line="360" w:lineRule="auto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Заполним таблицу с помощью спецификации: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40"/>
        <w:gridCol w:w="1260"/>
        <w:gridCol w:w="1440"/>
        <w:gridCol w:w="1520"/>
        <w:gridCol w:w="1420"/>
        <w:gridCol w:w="1840"/>
      </w:tblGrid>
      <w:tr w:rsidR="0046143D" w:rsidRPr="00E35E85" w:rsidTr="007F5BEF">
        <w:tblPrEx>
          <w:tblCellMar>
            <w:top w:w="0" w:type="dxa"/>
            <w:bottom w:w="0" w:type="dxa"/>
          </w:tblCellMar>
        </w:tblPrEx>
        <w:trPr>
          <w:cantSplit/>
          <w:trHeight w:hRule="exact" w:val="420"/>
        </w:trPr>
        <w:tc>
          <w:tcPr>
            <w:tcW w:w="21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Общее количество деталей (без крепежных)</w:t>
            </w:r>
          </w:p>
        </w:tc>
        <w:tc>
          <w:tcPr>
            <w:tcW w:w="56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 xml:space="preserve">                           В том числе</w:t>
            </w:r>
          </w:p>
        </w:tc>
        <w:tc>
          <w:tcPr>
            <w:tcW w:w="18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Количество крепежных деталей</w:t>
            </w:r>
          </w:p>
        </w:tc>
      </w:tr>
      <w:tr w:rsidR="0046143D" w:rsidRPr="00E35E85" w:rsidTr="007F5BEF">
        <w:tblPrEx>
          <w:tblCellMar>
            <w:top w:w="0" w:type="dxa"/>
            <w:bottom w:w="0" w:type="dxa"/>
          </w:tblCellMar>
        </w:tblPrEx>
        <w:trPr>
          <w:cantSplit/>
          <w:trHeight w:hRule="exact" w:val="1040"/>
        </w:trPr>
        <w:tc>
          <w:tcPr>
            <w:tcW w:w="21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собст</w:t>
            </w:r>
            <w:r w:rsidRPr="00E35E85">
              <w:rPr>
                <w:rFonts w:ascii="Georgia" w:hAnsi="Georgia"/>
                <w:sz w:val="28"/>
                <w:szCs w:val="28"/>
              </w:rPr>
              <w:softHyphen/>
              <w:t>венные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заимство</w:t>
            </w:r>
            <w:r w:rsidRPr="00E35E85">
              <w:rPr>
                <w:rFonts w:ascii="Georgia" w:hAnsi="Georgia"/>
                <w:sz w:val="28"/>
                <w:szCs w:val="28"/>
              </w:rPr>
              <w:softHyphen/>
              <w:t>ванные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стандарт-ные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покупные</w:t>
            </w:r>
          </w:p>
        </w:tc>
        <w:tc>
          <w:tcPr>
            <w:tcW w:w="18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</w:p>
        </w:tc>
      </w:tr>
      <w:tr w:rsidR="0046143D" w:rsidRPr="00E35E85" w:rsidTr="007F5BEF">
        <w:tblPrEx>
          <w:tblCellMar>
            <w:top w:w="0" w:type="dxa"/>
            <w:bottom w:w="0" w:type="dxa"/>
          </w:tblCellMar>
        </w:tblPrEx>
        <w:trPr>
          <w:trHeight w:hRule="exact" w:val="380"/>
        </w:trPr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  <w:lang w:val="en-US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2</w:t>
            </w:r>
            <w:r w:rsidRPr="00E35E85">
              <w:rPr>
                <w:rFonts w:ascii="Georgia" w:hAnsi="Georgia"/>
                <w:sz w:val="28"/>
                <w:szCs w:val="28"/>
                <w:lang w:val="en-US"/>
              </w:rPr>
              <w:t>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11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  <w:lang w:val="en-US"/>
              </w:rPr>
            </w:pPr>
            <w:r w:rsidRPr="00E35E85">
              <w:rPr>
                <w:rFonts w:ascii="Georgia" w:hAnsi="Georgia"/>
                <w:sz w:val="28"/>
                <w:szCs w:val="28"/>
                <w:lang w:val="en-US"/>
              </w:rPr>
              <w:t>7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  <w:lang w:val="en-US"/>
              </w:rPr>
            </w:pPr>
            <w:r w:rsidRPr="00E35E85">
              <w:rPr>
                <w:rFonts w:ascii="Georgia" w:hAnsi="Georgia"/>
                <w:sz w:val="28"/>
                <w:szCs w:val="28"/>
                <w:lang w:val="en-US"/>
              </w:rPr>
              <w:t>9</w:t>
            </w:r>
          </w:p>
        </w:tc>
      </w:tr>
      <w:tr w:rsidR="0046143D" w:rsidRPr="00E35E85" w:rsidTr="007F5BEF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  <w:lang w:val="en-US"/>
              </w:rPr>
            </w:pPr>
            <w:r w:rsidRPr="00E35E85">
              <w:rPr>
                <w:rFonts w:ascii="Georgia" w:hAnsi="Georgia"/>
                <w:sz w:val="28"/>
                <w:szCs w:val="28"/>
                <w:lang w:val="en-US"/>
              </w:rPr>
              <w:t>51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11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25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  <w:lang w:val="en-US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1</w:t>
            </w:r>
            <w:r w:rsidRPr="00E35E85">
              <w:rPr>
                <w:rFonts w:ascii="Georgia" w:hAnsi="Georgia"/>
                <w:sz w:val="28"/>
                <w:szCs w:val="28"/>
                <w:lang w:val="en-US"/>
              </w:rPr>
              <w:t>5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  <w:lang w:val="en-US"/>
              </w:rPr>
              <w:t>11</w:t>
            </w:r>
            <w:r w:rsidRPr="00E35E85">
              <w:rPr>
                <w:rFonts w:ascii="Georgia" w:hAnsi="Georgia"/>
                <w:sz w:val="28"/>
                <w:szCs w:val="28"/>
              </w:rPr>
              <w:t>6</w:t>
            </w:r>
          </w:p>
        </w:tc>
      </w:tr>
    </w:tbl>
    <w:p w:rsidR="0046143D" w:rsidRPr="00E35E85" w:rsidRDefault="0046143D" w:rsidP="0046143D">
      <w:pPr>
        <w:spacing w:line="360" w:lineRule="auto"/>
        <w:jc w:val="both"/>
        <w:rPr>
          <w:rFonts w:ascii="Georgia" w:hAnsi="Georgia"/>
          <w:sz w:val="28"/>
          <w:szCs w:val="28"/>
        </w:rPr>
      </w:pPr>
    </w:p>
    <w:p w:rsidR="0046143D" w:rsidRPr="00E35E85" w:rsidRDefault="0046143D" w:rsidP="0046143D">
      <w:pPr>
        <w:spacing w:before="440" w:line="360" w:lineRule="auto"/>
        <w:ind w:firstLine="28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Коэффициенты освоенности прибора и унификации его деталей опреде</w:t>
      </w:r>
      <w:r w:rsidRPr="00E35E85">
        <w:rPr>
          <w:rFonts w:ascii="Georgia" w:hAnsi="Georgia"/>
          <w:sz w:val="28"/>
          <w:szCs w:val="28"/>
        </w:rPr>
        <w:softHyphen/>
        <w:t>ляются по формулам:</w:t>
      </w:r>
    </w:p>
    <w:p w:rsidR="0046143D" w:rsidRPr="00E35E85" w:rsidRDefault="0046143D" w:rsidP="0046143D">
      <w:pPr>
        <w:spacing w:line="360" w:lineRule="auto"/>
        <w:ind w:firstLine="720"/>
        <w:rPr>
          <w:rFonts w:ascii="Georgia" w:hAnsi="Georgia"/>
          <w:spacing w:val="8"/>
          <w:kern w:val="20"/>
          <w:sz w:val="28"/>
          <w:szCs w:val="28"/>
        </w:rPr>
      </w:pPr>
      <w:r w:rsidRPr="00E35E85">
        <w:rPr>
          <w:rFonts w:ascii="Georgia" w:hAnsi="Georgia"/>
          <w:spacing w:val="8"/>
          <w:kern w:val="20"/>
          <w:sz w:val="28"/>
          <w:szCs w:val="28"/>
        </w:rPr>
        <w:t>Коэффициент освоенности:</w:t>
      </w:r>
    </w:p>
    <w:p w:rsidR="0046143D" w:rsidRPr="0046143D" w:rsidRDefault="0046143D" w:rsidP="0046143D">
      <w:pPr>
        <w:spacing w:line="360" w:lineRule="auto"/>
        <w:ind w:firstLine="720"/>
        <w:outlineLvl w:val="0"/>
        <w:rPr>
          <w:rFonts w:ascii="Georgia" w:hAnsi="Georgia"/>
          <w:spacing w:val="8"/>
          <w:kern w:val="20"/>
          <w:sz w:val="28"/>
          <w:szCs w:val="28"/>
        </w:rPr>
      </w:pPr>
      <w:r w:rsidRPr="00E35E85">
        <w:rPr>
          <w:rFonts w:ascii="Georgia" w:hAnsi="Georgia"/>
          <w:spacing w:val="8"/>
          <w:kern w:val="20"/>
          <w:position w:val="-10"/>
          <w:sz w:val="28"/>
          <w:szCs w:val="28"/>
        </w:rPr>
        <w:object w:dxaOrig="540" w:dyaOrig="320">
          <v:shape id="_x0000_i1033" type="#_x0000_t75" style="width:31.5pt;height:18pt" o:ole="">
            <v:imagedata r:id="rId35" o:title=""/>
          </v:shape>
          <o:OLEObject Type="Embed" ProgID="Equation.2" ShapeID="_x0000_i1033" DrawAspect="Content" ObjectID="_1306533873" r:id="rId36"/>
        </w:object>
      </w:r>
      <w:r w:rsidRPr="00E35E85">
        <w:rPr>
          <w:rFonts w:ascii="Georgia" w:hAnsi="Georgia"/>
          <w:spacing w:val="8"/>
          <w:kern w:val="20"/>
          <w:sz w:val="28"/>
          <w:szCs w:val="28"/>
        </w:rPr>
        <w:t>=(</w:t>
      </w:r>
      <w:r w:rsidRPr="00E35E85">
        <w:rPr>
          <w:rFonts w:ascii="Georgia" w:hAnsi="Georgia"/>
          <w:spacing w:val="8"/>
          <w:kern w:val="20"/>
          <w:position w:val="-10"/>
          <w:sz w:val="28"/>
          <w:szCs w:val="28"/>
        </w:rPr>
        <w:object w:dxaOrig="440" w:dyaOrig="320">
          <v:shape id="_x0000_i1034" type="#_x0000_t75" style="width:42.75pt;height:20.25pt" o:ole="">
            <v:imagedata r:id="rId37" o:title=""/>
          </v:shape>
          <o:OLEObject Type="Embed" ProgID="Equation.2" ShapeID="_x0000_i1034" DrawAspect="Content" ObjectID="_1306533874" r:id="rId38"/>
        </w:object>
      </w:r>
      <w:r w:rsidRPr="00E35E85">
        <w:rPr>
          <w:rFonts w:ascii="Georgia" w:hAnsi="Georgia"/>
          <w:spacing w:val="8"/>
          <w:kern w:val="20"/>
          <w:sz w:val="28"/>
          <w:szCs w:val="28"/>
        </w:rPr>
        <w:t>+</w:t>
      </w:r>
      <w:r w:rsidRPr="00E35E85">
        <w:rPr>
          <w:rFonts w:ascii="Georgia" w:hAnsi="Georgia"/>
          <w:spacing w:val="8"/>
          <w:kern w:val="20"/>
          <w:position w:val="-10"/>
          <w:sz w:val="28"/>
          <w:szCs w:val="28"/>
        </w:rPr>
        <w:object w:dxaOrig="420" w:dyaOrig="320">
          <v:shape id="_x0000_i1035" type="#_x0000_t75" style="width:41.25pt;height:20.25pt" o:ole="">
            <v:imagedata r:id="rId39" o:title=""/>
          </v:shape>
          <o:OLEObject Type="Embed" ProgID="Equation.2" ShapeID="_x0000_i1035" DrawAspect="Content" ObjectID="_1306533875" r:id="rId40"/>
        </w:object>
      </w:r>
      <w:r w:rsidRPr="00E35E85">
        <w:rPr>
          <w:rFonts w:ascii="Georgia" w:hAnsi="Georgia"/>
          <w:spacing w:val="8"/>
          <w:kern w:val="20"/>
          <w:sz w:val="28"/>
          <w:szCs w:val="28"/>
        </w:rPr>
        <w:t>+</w:t>
      </w:r>
      <w:r w:rsidRPr="00E35E85">
        <w:rPr>
          <w:rFonts w:ascii="Georgia" w:hAnsi="Georgia"/>
          <w:spacing w:val="8"/>
          <w:kern w:val="20"/>
          <w:position w:val="-10"/>
          <w:sz w:val="28"/>
          <w:szCs w:val="28"/>
        </w:rPr>
        <w:object w:dxaOrig="340" w:dyaOrig="320">
          <v:shape id="_x0000_i1036" type="#_x0000_t75" style="width:33pt;height:20.25pt" o:ole="">
            <v:imagedata r:id="rId41" o:title=""/>
          </v:shape>
          <o:OLEObject Type="Embed" ProgID="Equation.2" ShapeID="_x0000_i1036" DrawAspect="Content" ObjectID="_1306533876" r:id="rId42"/>
        </w:object>
      </w:r>
      <w:r w:rsidRPr="00E35E85">
        <w:rPr>
          <w:rFonts w:ascii="Georgia" w:hAnsi="Georgia"/>
          <w:spacing w:val="8"/>
          <w:kern w:val="20"/>
          <w:sz w:val="28"/>
          <w:szCs w:val="28"/>
        </w:rPr>
        <w:t>)/</w:t>
      </w:r>
      <w:r w:rsidRPr="00E35E85">
        <w:rPr>
          <w:rFonts w:ascii="Georgia" w:hAnsi="Georgia"/>
          <w:spacing w:val="8"/>
          <w:kern w:val="20"/>
          <w:position w:val="-10"/>
          <w:sz w:val="28"/>
          <w:szCs w:val="28"/>
        </w:rPr>
        <w:object w:dxaOrig="360" w:dyaOrig="320">
          <v:shape id="_x0000_i1037" type="#_x0000_t75" style="width:35.25pt;height:20.25pt" o:ole="">
            <v:imagedata r:id="rId43" o:title=""/>
          </v:shape>
          <o:OLEObject Type="Embed" ProgID="Equation.2" ShapeID="_x0000_i1037" DrawAspect="Content" ObjectID="_1306533877" r:id="rId44"/>
        </w:object>
      </w:r>
      <w:r w:rsidRPr="00E35E85">
        <w:rPr>
          <w:rFonts w:ascii="Georgia" w:hAnsi="Georgia"/>
          <w:spacing w:val="8"/>
          <w:kern w:val="20"/>
          <w:sz w:val="28"/>
          <w:szCs w:val="28"/>
        </w:rPr>
        <w:t>=</w:t>
      </w:r>
      <w:r w:rsidRPr="0046143D">
        <w:rPr>
          <w:rFonts w:ascii="Georgia" w:hAnsi="Georgia"/>
          <w:spacing w:val="8"/>
          <w:kern w:val="20"/>
          <w:sz w:val="28"/>
          <w:szCs w:val="28"/>
        </w:rPr>
        <w:t>40/51</w:t>
      </w:r>
      <w:r w:rsidRPr="00E35E85">
        <w:rPr>
          <w:rFonts w:ascii="Georgia" w:hAnsi="Georgia"/>
          <w:spacing w:val="8"/>
          <w:kern w:val="20"/>
          <w:sz w:val="28"/>
          <w:szCs w:val="28"/>
        </w:rPr>
        <w:t>=0.7</w:t>
      </w:r>
      <w:r w:rsidRPr="0046143D">
        <w:rPr>
          <w:rFonts w:ascii="Georgia" w:hAnsi="Georgia"/>
          <w:spacing w:val="8"/>
          <w:kern w:val="20"/>
          <w:sz w:val="28"/>
          <w:szCs w:val="28"/>
        </w:rPr>
        <w:t>84</w:t>
      </w:r>
    </w:p>
    <w:p w:rsidR="0046143D" w:rsidRPr="00E35E85" w:rsidRDefault="0046143D" w:rsidP="0046143D">
      <w:pPr>
        <w:spacing w:line="360" w:lineRule="auto"/>
        <w:rPr>
          <w:rFonts w:ascii="Georgia" w:hAnsi="Georgia"/>
          <w:spacing w:val="8"/>
          <w:kern w:val="20"/>
          <w:sz w:val="28"/>
          <w:szCs w:val="28"/>
        </w:rPr>
      </w:pPr>
      <w:r w:rsidRPr="00E35E85">
        <w:rPr>
          <w:rFonts w:ascii="Georgia" w:hAnsi="Georgia"/>
          <w:spacing w:val="8"/>
          <w:kern w:val="20"/>
          <w:sz w:val="28"/>
          <w:szCs w:val="28"/>
        </w:rPr>
        <w:tab/>
        <w:t>Коэффициент унификации:</w:t>
      </w:r>
    </w:p>
    <w:p w:rsidR="0046143D" w:rsidRPr="0046143D" w:rsidRDefault="0046143D" w:rsidP="0046143D">
      <w:pPr>
        <w:spacing w:line="360" w:lineRule="auto"/>
        <w:outlineLvl w:val="0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pacing w:val="8"/>
          <w:kern w:val="20"/>
          <w:sz w:val="28"/>
          <w:szCs w:val="28"/>
        </w:rPr>
        <w:tab/>
      </w:r>
      <w:r w:rsidRPr="00E35E85">
        <w:rPr>
          <w:rFonts w:ascii="Georgia" w:hAnsi="Georgia"/>
          <w:spacing w:val="8"/>
          <w:kern w:val="20"/>
          <w:position w:val="-14"/>
          <w:sz w:val="28"/>
          <w:szCs w:val="28"/>
        </w:rPr>
        <w:object w:dxaOrig="480" w:dyaOrig="360">
          <v:shape id="_x0000_i1038" type="#_x0000_t75" style="width:30pt;height:22.5pt" o:ole="">
            <v:imagedata r:id="rId45" o:title=""/>
          </v:shape>
          <o:OLEObject Type="Embed" ProgID="Equation.2" ShapeID="_x0000_i1038" DrawAspect="Content" ObjectID="_1306533878" r:id="rId46"/>
        </w:object>
      </w:r>
      <w:r w:rsidRPr="00E35E85">
        <w:rPr>
          <w:rFonts w:ascii="Georgia" w:hAnsi="Georgia"/>
          <w:spacing w:val="8"/>
          <w:kern w:val="20"/>
          <w:sz w:val="28"/>
          <w:szCs w:val="28"/>
        </w:rPr>
        <w:t>=1-(</w:t>
      </w:r>
      <w:r w:rsidRPr="00E35E85">
        <w:rPr>
          <w:rFonts w:ascii="Georgia" w:hAnsi="Georgia"/>
          <w:spacing w:val="8"/>
          <w:kern w:val="20"/>
          <w:position w:val="-10"/>
          <w:sz w:val="28"/>
          <w:szCs w:val="28"/>
        </w:rPr>
        <w:object w:dxaOrig="300" w:dyaOrig="320">
          <v:shape id="_x0000_i1039" type="#_x0000_t75" style="width:29.25pt;height:20.25pt" o:ole="">
            <v:imagedata r:id="rId47" o:title=""/>
          </v:shape>
          <o:OLEObject Type="Embed" ProgID="Equation.2" ShapeID="_x0000_i1039" DrawAspect="Content" ObjectID="_1306533879" r:id="rId48"/>
        </w:object>
      </w:r>
      <w:r w:rsidRPr="00E35E85">
        <w:rPr>
          <w:rFonts w:ascii="Georgia" w:hAnsi="Georgia"/>
          <w:spacing w:val="8"/>
          <w:kern w:val="20"/>
          <w:sz w:val="28"/>
          <w:szCs w:val="28"/>
        </w:rPr>
        <w:t>+</w:t>
      </w:r>
      <w:r w:rsidRPr="00E35E85">
        <w:rPr>
          <w:rFonts w:ascii="Georgia" w:hAnsi="Georgia"/>
          <w:spacing w:val="8"/>
          <w:kern w:val="20"/>
          <w:position w:val="-14"/>
          <w:sz w:val="28"/>
          <w:szCs w:val="28"/>
        </w:rPr>
        <w:object w:dxaOrig="340" w:dyaOrig="360">
          <v:shape id="_x0000_i1040" type="#_x0000_t75" style="width:29.25pt;height:21pt" o:ole="">
            <v:imagedata r:id="rId49" o:title=""/>
          </v:shape>
          <o:OLEObject Type="Embed" ProgID="Equation.2" ShapeID="_x0000_i1040" DrawAspect="Content" ObjectID="_1306533880" r:id="rId50"/>
        </w:object>
      </w:r>
      <w:r w:rsidRPr="00E35E85">
        <w:rPr>
          <w:rFonts w:ascii="Georgia" w:hAnsi="Georgia"/>
          <w:spacing w:val="8"/>
          <w:kern w:val="20"/>
          <w:sz w:val="28"/>
          <w:szCs w:val="28"/>
        </w:rPr>
        <w:t>)/(</w:t>
      </w:r>
      <w:r w:rsidRPr="00E35E85">
        <w:rPr>
          <w:rFonts w:ascii="Georgia" w:hAnsi="Georgia"/>
          <w:spacing w:val="8"/>
          <w:kern w:val="20"/>
          <w:position w:val="-10"/>
          <w:sz w:val="28"/>
          <w:szCs w:val="28"/>
        </w:rPr>
        <w:object w:dxaOrig="360" w:dyaOrig="320">
          <v:shape id="_x0000_i1041" type="#_x0000_t75" style="width:35.25pt;height:20.25pt" o:ole="">
            <v:imagedata r:id="rId43" o:title=""/>
          </v:shape>
          <o:OLEObject Type="Embed" ProgID="Equation.2" ShapeID="_x0000_i1041" DrawAspect="Content" ObjectID="_1306533881" r:id="rId51"/>
        </w:object>
      </w:r>
      <w:r w:rsidRPr="00E35E85">
        <w:rPr>
          <w:rFonts w:ascii="Georgia" w:hAnsi="Georgia"/>
          <w:spacing w:val="8"/>
          <w:kern w:val="20"/>
          <w:sz w:val="28"/>
          <w:szCs w:val="28"/>
        </w:rPr>
        <w:t>+</w:t>
      </w:r>
      <w:r w:rsidRPr="00E35E85">
        <w:rPr>
          <w:rFonts w:ascii="Georgia" w:hAnsi="Georgia"/>
          <w:spacing w:val="8"/>
          <w:kern w:val="20"/>
          <w:position w:val="-14"/>
          <w:sz w:val="28"/>
          <w:szCs w:val="28"/>
        </w:rPr>
        <w:object w:dxaOrig="440" w:dyaOrig="360">
          <v:shape id="_x0000_i1042" type="#_x0000_t75" style="width:39.75pt;height:21pt" o:ole="">
            <v:imagedata r:id="rId52" o:title=""/>
          </v:shape>
          <o:OLEObject Type="Embed" ProgID="Equation.2" ShapeID="_x0000_i1042" DrawAspect="Content" ObjectID="_1306533882" r:id="rId53"/>
        </w:object>
      </w:r>
      <w:r w:rsidRPr="00E35E85">
        <w:rPr>
          <w:rFonts w:ascii="Georgia" w:hAnsi="Georgia"/>
          <w:spacing w:val="8"/>
          <w:kern w:val="20"/>
          <w:sz w:val="28"/>
          <w:szCs w:val="28"/>
        </w:rPr>
        <w:t>)=1-(22+5)/(49+56)=0.</w:t>
      </w:r>
      <w:r w:rsidRPr="0046143D">
        <w:rPr>
          <w:rFonts w:ascii="Georgia" w:hAnsi="Georgia"/>
          <w:spacing w:val="8"/>
          <w:kern w:val="20"/>
          <w:sz w:val="28"/>
          <w:szCs w:val="28"/>
        </w:rPr>
        <w:t>808</w:t>
      </w:r>
    </w:p>
    <w:p w:rsidR="0046143D" w:rsidRPr="00E35E85" w:rsidRDefault="0046143D" w:rsidP="0046143D">
      <w:pPr>
        <w:spacing w:before="160" w:line="360" w:lineRule="auto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Примечания:</w:t>
      </w:r>
    </w:p>
    <w:p w:rsidR="0046143D" w:rsidRPr="00E35E85" w:rsidRDefault="0046143D" w:rsidP="0046143D">
      <w:pPr>
        <w:spacing w:before="80" w:line="360" w:lineRule="auto"/>
        <w:ind w:firstLine="28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1. К стандартным относятся детали,</w:t>
      </w:r>
      <w:r w:rsidRPr="00E35E85">
        <w:rPr>
          <w:rFonts w:ascii="Georgia" w:hAnsi="Georgia"/>
          <w:sz w:val="28"/>
          <w:szCs w:val="28"/>
        </w:rPr>
        <w:tab/>
        <w:t>охваченные ГОСТом и</w:t>
      </w:r>
      <w:r w:rsidRPr="00E35E85">
        <w:rPr>
          <w:rFonts w:ascii="Georgia" w:hAnsi="Georgia"/>
          <w:sz w:val="28"/>
          <w:szCs w:val="28"/>
        </w:rPr>
        <w:tab/>
        <w:t>ОСТом, от</w:t>
      </w:r>
      <w:r w:rsidRPr="00E35E85">
        <w:rPr>
          <w:rFonts w:ascii="Georgia" w:hAnsi="Georgia"/>
          <w:sz w:val="28"/>
          <w:szCs w:val="28"/>
        </w:rPr>
        <w:softHyphen/>
        <w:t>раслевой нормалью.</w:t>
      </w:r>
    </w:p>
    <w:p w:rsidR="0046143D" w:rsidRPr="00E35E85" w:rsidRDefault="0046143D" w:rsidP="0046143D">
      <w:pPr>
        <w:spacing w:before="80" w:line="360" w:lineRule="auto"/>
        <w:ind w:firstLine="28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2. К заимствованным относятся детали, взятые из других аналогичных разработок, и детали, изготовляемые по стандартам предприятий (СТП).</w:t>
      </w:r>
    </w:p>
    <w:p w:rsidR="0046143D" w:rsidRPr="00E35E85" w:rsidRDefault="0046143D" w:rsidP="0046143D">
      <w:pPr>
        <w:spacing w:before="80" w:line="360" w:lineRule="auto"/>
        <w:ind w:firstLine="28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lastRenderedPageBreak/>
        <w:t>3. К собственным относятся детали,  которые применяются только в данном приборе и на которые разработаны чертежи в проекте на прибор.</w:t>
      </w:r>
    </w:p>
    <w:p w:rsidR="0046143D" w:rsidRPr="00E35E85" w:rsidRDefault="0046143D" w:rsidP="0046143D">
      <w:pPr>
        <w:spacing w:before="80" w:line="360" w:lineRule="auto"/>
        <w:ind w:firstLine="28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4. Сборочные единицы, полученные армированным литьем или прессова</w:t>
      </w:r>
      <w:r w:rsidRPr="00E35E85">
        <w:rPr>
          <w:rFonts w:ascii="Georgia" w:hAnsi="Georgia"/>
          <w:sz w:val="28"/>
          <w:szCs w:val="28"/>
        </w:rPr>
        <w:softHyphen/>
        <w:t>нием из пластмасс, принимаются за одну деталь.</w:t>
      </w:r>
    </w:p>
    <w:p w:rsidR="0046143D" w:rsidRPr="00E35E85" w:rsidRDefault="0046143D" w:rsidP="0046143D">
      <w:pPr>
        <w:spacing w:before="80" w:line="360" w:lineRule="auto"/>
        <w:ind w:firstLine="28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5. К крепежным деталям относятся гайки, винты, болты, шпильки, за</w:t>
      </w:r>
      <w:r w:rsidRPr="00E35E85">
        <w:rPr>
          <w:rFonts w:ascii="Georgia" w:hAnsi="Georgia"/>
          <w:sz w:val="28"/>
          <w:szCs w:val="28"/>
        </w:rPr>
        <w:softHyphen/>
        <w:t>клепки и т.п., а также монтажные провода, товарные знаки, изоляцион</w:t>
      </w:r>
      <w:r w:rsidRPr="00E35E85">
        <w:rPr>
          <w:rFonts w:ascii="Georgia" w:hAnsi="Georgia"/>
          <w:sz w:val="28"/>
          <w:szCs w:val="28"/>
        </w:rPr>
        <w:softHyphen/>
        <w:t>ные прокладки и т.п..</w:t>
      </w:r>
    </w:p>
    <w:p w:rsidR="0046143D" w:rsidRPr="00E35E85" w:rsidRDefault="0046143D" w:rsidP="0046143D">
      <w:pPr>
        <w:spacing w:before="40" w:line="360" w:lineRule="auto"/>
        <w:ind w:firstLine="28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 xml:space="preserve">Коэффициент унификации материалов   </w:t>
      </w:r>
      <w:r w:rsidRPr="00E35E85">
        <w:rPr>
          <w:rFonts w:ascii="Georgia" w:hAnsi="Georgia"/>
          <w:i/>
          <w:sz w:val="28"/>
          <w:szCs w:val="28"/>
        </w:rPr>
        <w:t>К</w:t>
      </w:r>
      <w:r w:rsidRPr="00E35E85">
        <w:rPr>
          <w:rFonts w:ascii="Georgia" w:hAnsi="Georgia"/>
          <w:sz w:val="28"/>
          <w:szCs w:val="28"/>
        </w:rPr>
        <w:t xml:space="preserve">   определяется только для собственных деталей прибора по формуле:</w:t>
      </w:r>
    </w:p>
    <w:p w:rsidR="0046143D" w:rsidRPr="00E35E85" w:rsidRDefault="0046143D" w:rsidP="0046143D">
      <w:pPr>
        <w:spacing w:before="100" w:line="360" w:lineRule="auto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position w:val="-30"/>
          <w:sz w:val="28"/>
          <w:szCs w:val="28"/>
        </w:rPr>
        <w:object w:dxaOrig="1320" w:dyaOrig="680">
          <v:shape id="_x0000_i1043" type="#_x0000_t75" style="width:90pt;height:46.5pt" o:ole="">
            <v:imagedata r:id="rId54" o:title=""/>
          </v:shape>
          <o:OLEObject Type="Embed" ProgID="Equation.DSMT4" ShapeID="_x0000_i1043" DrawAspect="Content" ObjectID="_1306533883" r:id="rId55"/>
        </w:object>
      </w:r>
    </w:p>
    <w:p w:rsidR="0046143D" w:rsidRPr="00E35E85" w:rsidRDefault="0046143D" w:rsidP="0046143D">
      <w:pPr>
        <w:spacing w:before="20" w:line="360" w:lineRule="auto"/>
        <w:ind w:firstLine="28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где С</w:t>
      </w:r>
      <w:r w:rsidRPr="00E35E85">
        <w:rPr>
          <w:rFonts w:ascii="Georgia" w:hAnsi="Georgia"/>
          <w:sz w:val="28"/>
          <w:szCs w:val="28"/>
          <w:vertAlign w:val="subscript"/>
        </w:rPr>
        <w:sym w:font="Symbol" w:char="F0E5"/>
      </w:r>
      <w:r w:rsidRPr="00E35E85">
        <w:rPr>
          <w:rFonts w:ascii="Georgia" w:hAnsi="Georgia"/>
          <w:sz w:val="28"/>
          <w:szCs w:val="28"/>
        </w:rPr>
        <w:t xml:space="preserve"> - количество сорторазмеров материалов для изготовления соб</w:t>
      </w:r>
      <w:r w:rsidRPr="00E35E85">
        <w:rPr>
          <w:rFonts w:ascii="Georgia" w:hAnsi="Georgia"/>
          <w:sz w:val="28"/>
          <w:szCs w:val="28"/>
        </w:rPr>
        <w:softHyphen/>
        <w:t>ственных деталей прибора;</w:t>
      </w:r>
    </w:p>
    <w:p w:rsidR="0046143D" w:rsidRDefault="0046143D" w:rsidP="0046143D">
      <w:pPr>
        <w:spacing w:line="360" w:lineRule="auto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 xml:space="preserve">Сорторазмер обусловлен маркой материала и определяющим размером. Для определения </w:t>
      </w:r>
      <w:r w:rsidRPr="00E35E85">
        <w:rPr>
          <w:rFonts w:ascii="Georgia" w:hAnsi="Georgia"/>
          <w:i/>
          <w:sz w:val="28"/>
          <w:szCs w:val="28"/>
        </w:rPr>
        <w:t>К</w:t>
      </w:r>
      <w:r w:rsidRPr="00E35E85">
        <w:rPr>
          <w:rFonts w:ascii="Georgia" w:hAnsi="Georgia"/>
          <w:sz w:val="28"/>
          <w:szCs w:val="28"/>
        </w:rPr>
        <w:t xml:space="preserve">  составляется таблица:</w:t>
      </w:r>
    </w:p>
    <w:p w:rsidR="0046143D" w:rsidRPr="00E35E85" w:rsidRDefault="0046143D" w:rsidP="0046143D">
      <w:pPr>
        <w:spacing w:line="360" w:lineRule="auto"/>
        <w:jc w:val="both"/>
        <w:rPr>
          <w:rFonts w:ascii="Georgia" w:hAnsi="Georgia"/>
          <w:sz w:val="28"/>
          <w:szCs w:val="28"/>
        </w:rPr>
      </w:pPr>
    </w:p>
    <w:p w:rsidR="0046143D" w:rsidRPr="00E35E85" w:rsidRDefault="0046143D" w:rsidP="0046143D">
      <w:pPr>
        <w:spacing w:line="360" w:lineRule="auto"/>
        <w:jc w:val="both"/>
        <w:rPr>
          <w:rFonts w:ascii="Georgia" w:hAnsi="Georgia"/>
          <w:sz w:val="28"/>
          <w:szCs w:val="28"/>
        </w:rPr>
      </w:pPr>
    </w:p>
    <w:tbl>
      <w:tblPr>
        <w:tblW w:w="95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01"/>
        <w:gridCol w:w="1191"/>
        <w:gridCol w:w="1309"/>
        <w:gridCol w:w="1310"/>
        <w:gridCol w:w="1309"/>
        <w:gridCol w:w="1473"/>
        <w:gridCol w:w="1145"/>
      </w:tblGrid>
      <w:tr w:rsidR="0046143D" w:rsidRPr="00E35E85" w:rsidTr="007F5BEF">
        <w:tblPrEx>
          <w:tblCellMar>
            <w:top w:w="0" w:type="dxa"/>
            <w:bottom w:w="0" w:type="dxa"/>
          </w:tblCellMar>
        </w:tblPrEx>
        <w:trPr>
          <w:cantSplit/>
          <w:trHeight w:hRule="exact" w:val="306"/>
        </w:trPr>
        <w:tc>
          <w:tcPr>
            <w:tcW w:w="18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Количество</w:t>
            </w:r>
          </w:p>
        </w:tc>
        <w:tc>
          <w:tcPr>
            <w:tcW w:w="38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 xml:space="preserve">               Металлы</w:t>
            </w:r>
          </w:p>
        </w:tc>
        <w:tc>
          <w:tcPr>
            <w:tcW w:w="13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Пласт-массы</w:t>
            </w:r>
          </w:p>
        </w:tc>
        <w:tc>
          <w:tcPr>
            <w:tcW w:w="147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Керамика</w:t>
            </w:r>
          </w:p>
        </w:tc>
        <w:tc>
          <w:tcPr>
            <w:tcW w:w="11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Сумма</w:t>
            </w:r>
          </w:p>
        </w:tc>
      </w:tr>
      <w:tr w:rsidR="0046143D" w:rsidRPr="00E35E85" w:rsidTr="007F5BEF">
        <w:tblPrEx>
          <w:tblCellMar>
            <w:top w:w="0" w:type="dxa"/>
            <w:bottom w:w="0" w:type="dxa"/>
          </w:tblCellMar>
        </w:tblPrEx>
        <w:trPr>
          <w:cantSplit/>
          <w:trHeight w:hRule="exact" w:val="753"/>
        </w:trPr>
        <w:tc>
          <w:tcPr>
            <w:tcW w:w="18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черные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цветные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Драго-</w:t>
            </w:r>
          </w:p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ценные</w:t>
            </w:r>
          </w:p>
        </w:tc>
        <w:tc>
          <w:tcPr>
            <w:tcW w:w="130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47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1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143D" w:rsidRPr="00E35E85" w:rsidRDefault="0046143D" w:rsidP="007F5BEF">
            <w:pPr>
              <w:spacing w:before="20"/>
              <w:rPr>
                <w:rFonts w:ascii="Georgia" w:hAnsi="Georgia"/>
                <w:sz w:val="28"/>
                <w:szCs w:val="28"/>
              </w:rPr>
            </w:pPr>
          </w:p>
        </w:tc>
      </w:tr>
      <w:tr w:rsidR="0046143D" w:rsidRPr="00E35E85" w:rsidTr="007F5BEF">
        <w:tblPrEx>
          <w:tblCellMar>
            <w:top w:w="0" w:type="dxa"/>
            <w:bottom w:w="0" w:type="dxa"/>
          </w:tblCellMar>
        </w:tblPrEx>
        <w:trPr>
          <w:trHeight w:hRule="exact" w:val="1151"/>
        </w:trPr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Сортораз-меров материалов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-</w:t>
            </w:r>
          </w:p>
        </w:tc>
        <w:tc>
          <w:tcPr>
            <w:tcW w:w="1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-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2</w:t>
            </w:r>
          </w:p>
        </w:tc>
      </w:tr>
      <w:tr w:rsidR="0046143D" w:rsidRPr="00E35E85" w:rsidTr="007F5BEF">
        <w:tblPrEx>
          <w:tblCellMar>
            <w:top w:w="0" w:type="dxa"/>
            <w:bottom w:w="0" w:type="dxa"/>
          </w:tblCellMar>
        </w:tblPrEx>
        <w:trPr>
          <w:trHeight w:hRule="exact" w:val="811"/>
        </w:trPr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Собствен-ных деталей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3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4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-</w:t>
            </w:r>
          </w:p>
        </w:tc>
        <w:tc>
          <w:tcPr>
            <w:tcW w:w="1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-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143D" w:rsidRPr="00E35E85" w:rsidRDefault="0046143D" w:rsidP="007F5BEF">
            <w:pPr>
              <w:spacing w:before="40"/>
              <w:rPr>
                <w:rFonts w:ascii="Georgia" w:hAnsi="Georgia"/>
                <w:sz w:val="28"/>
                <w:szCs w:val="28"/>
              </w:rPr>
            </w:pPr>
            <w:r w:rsidRPr="00E35E85">
              <w:rPr>
                <w:rFonts w:ascii="Georgia" w:hAnsi="Georgia"/>
                <w:sz w:val="28"/>
                <w:szCs w:val="28"/>
              </w:rPr>
              <w:t>7</w:t>
            </w:r>
          </w:p>
        </w:tc>
      </w:tr>
    </w:tbl>
    <w:p w:rsidR="0046143D" w:rsidRPr="00E35E85" w:rsidRDefault="0046143D" w:rsidP="0046143D">
      <w:pPr>
        <w:spacing w:line="360" w:lineRule="auto"/>
        <w:jc w:val="both"/>
        <w:rPr>
          <w:rFonts w:ascii="Georgia" w:hAnsi="Georgia"/>
          <w:spacing w:val="8"/>
          <w:kern w:val="20"/>
          <w:sz w:val="28"/>
          <w:szCs w:val="28"/>
        </w:rPr>
      </w:pPr>
    </w:p>
    <w:p w:rsidR="0046143D" w:rsidRPr="00E35E85" w:rsidRDefault="0046143D" w:rsidP="0046143D">
      <w:pPr>
        <w:spacing w:line="360" w:lineRule="auto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pacing w:val="8"/>
          <w:kern w:val="20"/>
          <w:sz w:val="28"/>
          <w:szCs w:val="28"/>
        </w:rPr>
        <w:lastRenderedPageBreak/>
        <w:t>В результате К</w:t>
      </w:r>
      <w:r w:rsidRPr="00E35E85">
        <w:rPr>
          <w:rFonts w:ascii="Georgia" w:hAnsi="Georgia"/>
          <w:spacing w:val="8"/>
          <w:kern w:val="20"/>
          <w:sz w:val="28"/>
          <w:szCs w:val="28"/>
          <w:vertAlign w:val="subscript"/>
        </w:rPr>
        <w:t>ум</w:t>
      </w:r>
      <w:r w:rsidRPr="00E35E85">
        <w:rPr>
          <w:rFonts w:ascii="Georgia" w:hAnsi="Georgia"/>
          <w:spacing w:val="8"/>
          <w:kern w:val="20"/>
          <w:sz w:val="28"/>
          <w:szCs w:val="28"/>
        </w:rPr>
        <w:t xml:space="preserve"> = 1-С</w:t>
      </w:r>
      <w:r w:rsidRPr="00E35E85">
        <w:rPr>
          <w:rFonts w:ascii="Georgia" w:hAnsi="Georgia"/>
          <w:spacing w:val="8"/>
          <w:kern w:val="20"/>
          <w:sz w:val="28"/>
          <w:szCs w:val="28"/>
          <w:vertAlign w:val="subscript"/>
        </w:rPr>
        <w:sym w:font="Symbol" w:char="F0E5"/>
      </w:r>
      <w:r w:rsidRPr="00E35E85">
        <w:rPr>
          <w:rFonts w:ascii="Georgia" w:hAnsi="Georgia"/>
          <w:spacing w:val="8"/>
          <w:kern w:val="20"/>
          <w:sz w:val="28"/>
          <w:szCs w:val="28"/>
        </w:rPr>
        <w:t>/</w:t>
      </w:r>
      <w:r w:rsidRPr="00E35E85">
        <w:rPr>
          <w:rFonts w:ascii="Georgia" w:hAnsi="Georgia"/>
          <w:spacing w:val="8"/>
          <w:kern w:val="20"/>
          <w:position w:val="-10"/>
          <w:sz w:val="28"/>
          <w:szCs w:val="28"/>
        </w:rPr>
        <w:object w:dxaOrig="340" w:dyaOrig="320">
          <v:shape id="_x0000_i1044" type="#_x0000_t75" style="width:33pt;height:20.25pt" o:ole="">
            <v:imagedata r:id="rId56" o:title=""/>
          </v:shape>
          <o:OLEObject Type="Embed" ProgID="Equation.2" ShapeID="_x0000_i1044" DrawAspect="Content" ObjectID="_1306533884" r:id="rId57"/>
        </w:object>
      </w:r>
      <w:r w:rsidRPr="00E35E85">
        <w:rPr>
          <w:rFonts w:ascii="Georgia" w:hAnsi="Georgia"/>
          <w:spacing w:val="8"/>
          <w:kern w:val="20"/>
          <w:sz w:val="28"/>
          <w:szCs w:val="28"/>
        </w:rPr>
        <w:t>=1-2/7=0.714</w:t>
      </w:r>
    </w:p>
    <w:p w:rsidR="0046143D" w:rsidRPr="00E35E85" w:rsidRDefault="0046143D" w:rsidP="0046143D">
      <w:pPr>
        <w:pStyle w:val="31"/>
        <w:ind w:right="43"/>
        <w:rPr>
          <w:rFonts w:ascii="Georgia" w:hAnsi="Georgia"/>
          <w:b/>
          <w:bCs/>
          <w:i/>
          <w:iCs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К</w:t>
      </w:r>
      <w:r w:rsidRPr="00E35E85">
        <w:rPr>
          <w:rFonts w:ascii="Georgia" w:hAnsi="Georgia"/>
          <w:sz w:val="28"/>
          <w:szCs w:val="28"/>
          <w:vertAlign w:val="subscript"/>
        </w:rPr>
        <w:t>ТЕХН</w:t>
      </w:r>
      <w:r w:rsidRPr="00E35E85">
        <w:rPr>
          <w:rFonts w:ascii="Georgia" w:hAnsi="Georgia"/>
          <w:sz w:val="28"/>
          <w:szCs w:val="28"/>
        </w:rPr>
        <w:t xml:space="preserve"> = К</w:t>
      </w:r>
      <w:r w:rsidRPr="00E35E85">
        <w:rPr>
          <w:rFonts w:ascii="Georgia" w:hAnsi="Georgia"/>
          <w:sz w:val="28"/>
          <w:szCs w:val="28"/>
          <w:vertAlign w:val="subscript"/>
        </w:rPr>
        <w:t>осв</w:t>
      </w:r>
      <w:r w:rsidRPr="00E35E85">
        <w:rPr>
          <w:rFonts w:ascii="Georgia" w:hAnsi="Georgia"/>
          <w:sz w:val="28"/>
          <w:szCs w:val="28"/>
          <w:vertAlign w:val="subscript"/>
          <w:lang w:val="en-US"/>
        </w:rPr>
        <w:t xml:space="preserve"> *</w:t>
      </w:r>
      <w:r w:rsidRPr="00E35E85">
        <w:rPr>
          <w:rFonts w:ascii="Georgia" w:hAnsi="Georgia"/>
          <w:sz w:val="28"/>
          <w:szCs w:val="28"/>
        </w:rPr>
        <w:t xml:space="preserve"> К</w:t>
      </w:r>
      <w:r w:rsidRPr="00E35E85">
        <w:rPr>
          <w:rFonts w:ascii="Georgia" w:hAnsi="Georgia"/>
          <w:sz w:val="28"/>
          <w:szCs w:val="28"/>
          <w:vertAlign w:val="subscript"/>
        </w:rPr>
        <w:t>уд</w:t>
      </w:r>
      <w:r w:rsidRPr="00E35E85">
        <w:rPr>
          <w:rFonts w:ascii="Georgia" w:hAnsi="Georgia"/>
          <w:sz w:val="28"/>
          <w:szCs w:val="28"/>
          <w:vertAlign w:val="subscript"/>
          <w:lang w:val="en-US"/>
        </w:rPr>
        <w:t xml:space="preserve"> *</w:t>
      </w:r>
      <w:r w:rsidRPr="00E35E85">
        <w:rPr>
          <w:rFonts w:ascii="Georgia" w:hAnsi="Georgia"/>
          <w:sz w:val="28"/>
          <w:szCs w:val="28"/>
        </w:rPr>
        <w:t xml:space="preserve"> К</w:t>
      </w:r>
      <w:r w:rsidRPr="00E35E85">
        <w:rPr>
          <w:rFonts w:ascii="Georgia" w:hAnsi="Georgia"/>
          <w:sz w:val="28"/>
          <w:szCs w:val="28"/>
          <w:vertAlign w:val="subscript"/>
        </w:rPr>
        <w:t>ум</w:t>
      </w:r>
      <w:r w:rsidRPr="00E35E85">
        <w:rPr>
          <w:rFonts w:ascii="Georgia" w:hAnsi="Georgia"/>
          <w:sz w:val="28"/>
          <w:szCs w:val="28"/>
        </w:rPr>
        <w:t xml:space="preserve"> = 0,7</w:t>
      </w:r>
      <w:r w:rsidRPr="00E35E85">
        <w:rPr>
          <w:rFonts w:ascii="Georgia" w:hAnsi="Georgia"/>
          <w:sz w:val="28"/>
          <w:szCs w:val="28"/>
          <w:lang w:val="en-US"/>
        </w:rPr>
        <w:t>84</w:t>
      </w:r>
      <w:r w:rsidRPr="00E35E85">
        <w:rPr>
          <w:rFonts w:ascii="Georgia" w:hAnsi="Georgia"/>
          <w:sz w:val="28"/>
          <w:szCs w:val="28"/>
        </w:rPr>
        <w:t>*0,</w:t>
      </w:r>
      <w:r w:rsidRPr="00E35E85">
        <w:rPr>
          <w:rFonts w:ascii="Georgia" w:hAnsi="Georgia"/>
          <w:sz w:val="28"/>
          <w:szCs w:val="28"/>
          <w:lang w:val="en-US"/>
        </w:rPr>
        <w:t>808</w:t>
      </w:r>
      <w:r>
        <w:rPr>
          <w:rFonts w:ascii="Georgia" w:hAnsi="Georgia"/>
          <w:sz w:val="28"/>
          <w:szCs w:val="28"/>
        </w:rPr>
        <w:t>*0,714 = 0,</w:t>
      </w:r>
      <w:r>
        <w:rPr>
          <w:rFonts w:ascii="Georgia" w:hAnsi="Georgia"/>
          <w:sz w:val="28"/>
          <w:szCs w:val="28"/>
          <w:lang w:val="en-US"/>
        </w:rPr>
        <w:t>5</w:t>
      </w:r>
      <w:r w:rsidRPr="00E35E85">
        <w:rPr>
          <w:rFonts w:ascii="Georgia" w:hAnsi="Georgia"/>
          <w:sz w:val="28"/>
          <w:szCs w:val="28"/>
          <w:lang w:val="en-US"/>
        </w:rPr>
        <w:t>5</w:t>
      </w:r>
    </w:p>
    <w:p w:rsidR="0046143D" w:rsidRPr="00E35E85" w:rsidRDefault="0046143D" w:rsidP="0046143D">
      <w:pPr>
        <w:pStyle w:val="2"/>
        <w:jc w:val="center"/>
        <w:rPr>
          <w:rFonts w:ascii="Georgia" w:hAnsi="Georgia"/>
          <w:b w:val="0"/>
          <w:bCs/>
          <w:i w:val="0"/>
          <w:iCs/>
          <w:sz w:val="28"/>
          <w:szCs w:val="28"/>
          <w:u w:val="single"/>
        </w:rPr>
      </w:pPr>
      <w:bookmarkStart w:id="0" w:name="_Toc168673030"/>
      <w:r w:rsidRPr="00E35E85">
        <w:rPr>
          <w:rFonts w:ascii="Georgia" w:hAnsi="Georgia"/>
          <w:b w:val="0"/>
          <w:bCs/>
          <w:i w:val="0"/>
          <w:iCs/>
          <w:sz w:val="28"/>
          <w:szCs w:val="28"/>
          <w:u w:val="single"/>
        </w:rPr>
        <w:t>Выбор организационной формы сборки</w:t>
      </w:r>
      <w:bookmarkEnd w:id="0"/>
    </w:p>
    <w:p w:rsidR="0046143D" w:rsidRPr="00E35E85" w:rsidRDefault="0046143D" w:rsidP="0046143D">
      <w:pPr>
        <w:rPr>
          <w:rFonts w:ascii="Georgia" w:hAnsi="Georgia"/>
          <w:sz w:val="28"/>
          <w:szCs w:val="28"/>
        </w:rPr>
      </w:pPr>
    </w:p>
    <w:p w:rsidR="0046143D" w:rsidRPr="00E35E85" w:rsidRDefault="0046143D" w:rsidP="0046143D">
      <w:pPr>
        <w:spacing w:line="360" w:lineRule="auto"/>
        <w:ind w:firstLine="709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Организационной формой сборки называется принятая форма связей между отдельными операциями сборочного процесса. Сборка может быть стационарной и подвижной (поточной). При стационарной сборке изделие собирается на одном или параллельно на нескольких местах. Стационарная сборка может быть концентрированной, когда изделие от начала до конца собирается на одном рабочем месте и дифференцированной, при которой процесс разделяется на узловую и общую сборку. Сбороч</w:t>
      </w:r>
      <w:r w:rsidRPr="00E35E85">
        <w:rPr>
          <w:rFonts w:ascii="Georgia" w:hAnsi="Georgia"/>
          <w:sz w:val="28"/>
          <w:szCs w:val="28"/>
        </w:rPr>
        <w:softHyphen/>
        <w:t>ные единицы (узлы) собираются одновременно на нескольких рабочих местах. Общая сборка заключается в соединении собран</w:t>
      </w:r>
      <w:r w:rsidRPr="00E35E85">
        <w:rPr>
          <w:rFonts w:ascii="Georgia" w:hAnsi="Georgia"/>
          <w:sz w:val="28"/>
          <w:szCs w:val="28"/>
        </w:rPr>
        <w:softHyphen/>
        <w:t>ных узлов.</w:t>
      </w:r>
    </w:p>
    <w:p w:rsidR="0046143D" w:rsidRPr="00E35E85" w:rsidRDefault="0046143D" w:rsidP="0046143D">
      <w:pPr>
        <w:spacing w:line="360" w:lineRule="auto"/>
        <w:ind w:firstLine="709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Подвижная  сборка  характеризуется тем,  что собираемый объект перемещается от одного рабочего места к другому в после</w:t>
      </w:r>
      <w:r w:rsidRPr="00E35E85">
        <w:rPr>
          <w:rFonts w:ascii="Georgia" w:hAnsi="Georgia"/>
          <w:sz w:val="28"/>
          <w:szCs w:val="28"/>
        </w:rPr>
        <w:softHyphen/>
        <w:t xml:space="preserve">довательности,  обусловленной ТП.  На каждом рабочем месте выполняется одна и та же повторяющаяся операция. Подвижная сборка осуществляется двумя способами: </w:t>
      </w:r>
    </w:p>
    <w:p w:rsidR="0046143D" w:rsidRPr="00E35E85" w:rsidRDefault="0046143D" w:rsidP="0046143D">
      <w:pPr>
        <w:spacing w:line="360" w:lineRule="auto"/>
        <w:ind w:firstLine="709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1) со свободным движе</w:t>
      </w:r>
      <w:r w:rsidRPr="00E35E85">
        <w:rPr>
          <w:rFonts w:ascii="Georgia" w:hAnsi="Georgia"/>
          <w:sz w:val="28"/>
          <w:szCs w:val="28"/>
        </w:rPr>
        <w:softHyphen/>
        <w:t xml:space="preserve">нием собираемого объекта, перемещающегося от одного рабочего места к другому по мере выполнения операции, закрепленной за рабочим местом. </w:t>
      </w:r>
    </w:p>
    <w:p w:rsidR="0046143D" w:rsidRPr="00E35E85" w:rsidRDefault="0046143D" w:rsidP="0046143D">
      <w:pPr>
        <w:spacing w:line="360" w:lineRule="auto"/>
        <w:ind w:firstLine="709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>2) с принудительным движением собираемого на конвейере объекта. Такая сборка называется поточной. К ее преимуществам относятся: снижение  трудоемкости сборочных процессов; расширение фронта работ; специализация рабочих мест и операторов.</w:t>
      </w:r>
    </w:p>
    <w:p w:rsidR="0046143D" w:rsidRPr="00E504CD" w:rsidRDefault="0046143D" w:rsidP="00E504CD">
      <w:pPr>
        <w:spacing w:line="360" w:lineRule="auto"/>
        <w:ind w:firstLine="709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 xml:space="preserve">В нашем случае выбираем стационарную форму сборки ввиду того, что производство гиростабилизаторов может быть только </w:t>
      </w:r>
      <w:r w:rsidRPr="00E35E85">
        <w:rPr>
          <w:rFonts w:ascii="Georgia" w:hAnsi="Georgia"/>
          <w:sz w:val="28"/>
          <w:szCs w:val="28"/>
        </w:rPr>
        <w:lastRenderedPageBreak/>
        <w:t xml:space="preserve">единичным или мелкосерийным. Поточная сборка в данном случае является экономически невыгодной. Так как процесс сборки можно условно разделить на узловую и общую, то данная стационарная сборка будет дифференцированной. </w:t>
      </w:r>
    </w:p>
    <w:p w:rsidR="0046143D" w:rsidRPr="0046143D" w:rsidRDefault="0046143D" w:rsidP="0046143D">
      <w:pPr>
        <w:spacing w:line="360" w:lineRule="auto"/>
        <w:ind w:left="2160" w:firstLine="720"/>
        <w:jc w:val="both"/>
        <w:outlineLvl w:val="0"/>
        <w:rPr>
          <w:rFonts w:ascii="Georgia" w:hAnsi="Georgia"/>
          <w:spacing w:val="8"/>
          <w:kern w:val="20"/>
          <w:sz w:val="28"/>
          <w:szCs w:val="28"/>
          <w:u w:val="single"/>
        </w:rPr>
      </w:pPr>
    </w:p>
    <w:p w:rsidR="0046143D" w:rsidRPr="00E35E85" w:rsidRDefault="0046143D" w:rsidP="0046143D">
      <w:pPr>
        <w:spacing w:line="360" w:lineRule="auto"/>
        <w:ind w:left="2160" w:firstLine="720"/>
        <w:jc w:val="both"/>
        <w:outlineLvl w:val="0"/>
        <w:rPr>
          <w:rFonts w:ascii="Georgia" w:hAnsi="Georgia"/>
          <w:spacing w:val="8"/>
          <w:kern w:val="20"/>
          <w:sz w:val="28"/>
          <w:szCs w:val="28"/>
          <w:u w:val="single"/>
        </w:rPr>
      </w:pPr>
      <w:r w:rsidRPr="00E35E85">
        <w:rPr>
          <w:rFonts w:ascii="Georgia" w:hAnsi="Georgia"/>
          <w:spacing w:val="8"/>
          <w:kern w:val="20"/>
          <w:sz w:val="28"/>
          <w:szCs w:val="28"/>
          <w:u w:val="single"/>
        </w:rPr>
        <w:t>Расчёт размерной цепи.</w:t>
      </w:r>
    </w:p>
    <w:p w:rsidR="0046143D" w:rsidRPr="00E35E85" w:rsidRDefault="0046143D" w:rsidP="0046143D">
      <w:pPr>
        <w:spacing w:line="360" w:lineRule="auto"/>
        <w:ind w:firstLine="720"/>
        <w:jc w:val="both"/>
        <w:rPr>
          <w:rFonts w:ascii="Georgia" w:hAnsi="Georgia"/>
          <w:spacing w:val="8"/>
          <w:kern w:val="20"/>
          <w:sz w:val="28"/>
          <w:szCs w:val="28"/>
        </w:rPr>
      </w:pPr>
      <w:r w:rsidRPr="00E35E85">
        <w:rPr>
          <w:rFonts w:ascii="Georgia" w:hAnsi="Georgia"/>
          <w:spacing w:val="8"/>
          <w:kern w:val="20"/>
          <w:sz w:val="28"/>
          <w:szCs w:val="28"/>
        </w:rPr>
        <w:t>Размерная цепь — замкнутый контур линейных или угловых размеров.</w:t>
      </w:r>
    </w:p>
    <w:p w:rsidR="0046143D" w:rsidRPr="00E35E85" w:rsidRDefault="0046143D" w:rsidP="0046143D">
      <w:pPr>
        <w:spacing w:line="360" w:lineRule="auto"/>
        <w:jc w:val="both"/>
        <w:rPr>
          <w:rFonts w:ascii="Georgia" w:hAnsi="Georgia"/>
          <w:spacing w:val="8"/>
          <w:kern w:val="20"/>
          <w:sz w:val="28"/>
          <w:szCs w:val="28"/>
        </w:rPr>
      </w:pPr>
      <w:r w:rsidRPr="00E35E85">
        <w:rPr>
          <w:rFonts w:ascii="Georgia" w:hAnsi="Georgia"/>
          <w:spacing w:val="8"/>
          <w:kern w:val="20"/>
          <w:sz w:val="28"/>
          <w:szCs w:val="28"/>
        </w:rPr>
        <w:tab/>
        <w:t>Последний размер, получающийся при изготовлении детали или при сборке сборочной единицы, называется замыкающим размером размерной цепи.</w:t>
      </w:r>
    </w:p>
    <w:p w:rsidR="0046143D" w:rsidRPr="00E35E85" w:rsidRDefault="0046143D" w:rsidP="0046143D">
      <w:pPr>
        <w:spacing w:line="360" w:lineRule="auto"/>
        <w:jc w:val="both"/>
        <w:rPr>
          <w:rFonts w:ascii="Georgia" w:hAnsi="Georgia"/>
          <w:spacing w:val="8"/>
          <w:kern w:val="20"/>
          <w:sz w:val="28"/>
          <w:szCs w:val="28"/>
        </w:rPr>
      </w:pPr>
      <w:r w:rsidRPr="00E35E85">
        <w:rPr>
          <w:rFonts w:ascii="Georgia" w:hAnsi="Georgia"/>
          <w:spacing w:val="8"/>
          <w:kern w:val="20"/>
          <w:sz w:val="28"/>
          <w:szCs w:val="28"/>
        </w:rPr>
        <w:tab/>
        <w:t>В сборочных размерных цепях замыкающий размер является зазором между деталями или взаимным расположением детали, и является последним при сборке.</w:t>
      </w:r>
    </w:p>
    <w:p w:rsidR="0046143D" w:rsidRPr="00E35E85" w:rsidRDefault="0046143D" w:rsidP="0046143D">
      <w:pPr>
        <w:pStyle w:val="21"/>
        <w:spacing w:line="360" w:lineRule="auto"/>
        <w:jc w:val="both"/>
        <w:rPr>
          <w:rFonts w:ascii="Georgia" w:hAnsi="Georgia"/>
          <w:spacing w:val="8"/>
          <w:kern w:val="20"/>
          <w:sz w:val="28"/>
          <w:szCs w:val="28"/>
        </w:rPr>
      </w:pPr>
      <w:r w:rsidRPr="00E35E85">
        <w:rPr>
          <w:rFonts w:ascii="Georgia" w:hAnsi="Georgia"/>
          <w:spacing w:val="8"/>
          <w:kern w:val="20"/>
          <w:sz w:val="28"/>
          <w:szCs w:val="28"/>
        </w:rPr>
        <w:tab/>
        <w:t>Увеличивающий размер — размер цепи, который при своём увеличении увеличивает замыкающий размер.</w:t>
      </w:r>
    </w:p>
    <w:p w:rsidR="0046143D" w:rsidRPr="00E35E85" w:rsidRDefault="0046143D" w:rsidP="0046143D">
      <w:pPr>
        <w:spacing w:line="360" w:lineRule="auto"/>
        <w:jc w:val="both"/>
        <w:rPr>
          <w:rFonts w:ascii="Georgia" w:hAnsi="Georgia"/>
          <w:spacing w:val="8"/>
          <w:kern w:val="20"/>
          <w:sz w:val="28"/>
          <w:szCs w:val="28"/>
        </w:rPr>
      </w:pPr>
      <w:r w:rsidRPr="00E35E85">
        <w:rPr>
          <w:rFonts w:ascii="Georgia" w:hAnsi="Georgia"/>
          <w:spacing w:val="8"/>
          <w:kern w:val="20"/>
          <w:sz w:val="28"/>
          <w:szCs w:val="28"/>
        </w:rPr>
        <w:tab/>
        <w:t>Уменьшающий размер   — размер цепи, который при своём увеличении уменьшает замыкающий размер.</w:t>
      </w:r>
    </w:p>
    <w:p w:rsidR="0046143D" w:rsidRPr="00E35E85" w:rsidRDefault="0046143D" w:rsidP="0046143D">
      <w:pPr>
        <w:spacing w:line="360" w:lineRule="auto"/>
        <w:jc w:val="both"/>
        <w:outlineLvl w:val="0"/>
        <w:rPr>
          <w:rFonts w:ascii="Georgia" w:hAnsi="Georgia"/>
          <w:spacing w:val="8"/>
          <w:kern w:val="20"/>
          <w:sz w:val="28"/>
          <w:szCs w:val="28"/>
        </w:rPr>
      </w:pPr>
      <w:r w:rsidRPr="00E35E85">
        <w:rPr>
          <w:rFonts w:ascii="Georgia" w:hAnsi="Georgia"/>
          <w:spacing w:val="8"/>
          <w:kern w:val="20"/>
          <w:sz w:val="28"/>
          <w:szCs w:val="28"/>
        </w:rPr>
        <w:t>Методы расчёта размерных цепей.</w:t>
      </w:r>
    </w:p>
    <w:p w:rsidR="0046143D" w:rsidRPr="00E35E85" w:rsidRDefault="0046143D" w:rsidP="0046143D">
      <w:pPr>
        <w:spacing w:line="360" w:lineRule="auto"/>
        <w:ind w:firstLine="720"/>
        <w:jc w:val="both"/>
        <w:rPr>
          <w:rFonts w:ascii="Georgia" w:hAnsi="Georgia"/>
          <w:spacing w:val="8"/>
          <w:kern w:val="20"/>
          <w:sz w:val="28"/>
          <w:szCs w:val="28"/>
        </w:rPr>
      </w:pPr>
      <w:r w:rsidRPr="00E35E85">
        <w:rPr>
          <w:rFonts w:ascii="Georgia" w:hAnsi="Georgia"/>
          <w:spacing w:val="8"/>
          <w:kern w:val="20"/>
          <w:sz w:val="28"/>
          <w:szCs w:val="28"/>
        </w:rPr>
        <w:t>Различают также прямую и обратную задачу расчёта размерных цепей. В прямой задаче — задан допуск замыкающего размера, найти допуска всех размеров, входящих в размерную цепь, а в обратной задаче соответственно наоборот.</w:t>
      </w:r>
    </w:p>
    <w:p w:rsidR="0046143D" w:rsidRPr="00E35E85" w:rsidRDefault="0046143D" w:rsidP="0046143D">
      <w:pPr>
        <w:spacing w:line="360" w:lineRule="auto"/>
        <w:ind w:firstLine="720"/>
        <w:jc w:val="both"/>
        <w:rPr>
          <w:rFonts w:ascii="Georgia" w:hAnsi="Georgia"/>
          <w:spacing w:val="8"/>
          <w:kern w:val="20"/>
          <w:sz w:val="28"/>
          <w:szCs w:val="28"/>
        </w:rPr>
      </w:pPr>
      <w:r w:rsidRPr="00E35E85">
        <w:rPr>
          <w:rFonts w:ascii="Georgia" w:hAnsi="Georgia"/>
          <w:spacing w:val="8"/>
          <w:kern w:val="20"/>
          <w:sz w:val="28"/>
          <w:szCs w:val="28"/>
        </w:rPr>
        <w:t xml:space="preserve">Для расчётов используют следующие методы: максимум-минимум и вероятностный метод. Расчёт на максимум-минимум даёт абсолютную гарантию, что замыкающий размер находится в </w:t>
      </w:r>
      <w:r w:rsidRPr="00E35E85">
        <w:rPr>
          <w:rFonts w:ascii="Georgia" w:hAnsi="Georgia"/>
          <w:spacing w:val="8"/>
          <w:kern w:val="20"/>
          <w:sz w:val="28"/>
          <w:szCs w:val="28"/>
        </w:rPr>
        <w:lastRenderedPageBreak/>
        <w:t>установленных пределах. Вероятностный метод учитывает наиболее вероятные соотношения размеров цепи и даёт максимально приближенный к практике результат.</w:t>
      </w:r>
    </w:p>
    <w:p w:rsidR="0046143D" w:rsidRPr="00E35E85" w:rsidRDefault="0046143D" w:rsidP="0046143D">
      <w:pPr>
        <w:spacing w:line="360" w:lineRule="auto"/>
        <w:ind w:right="567" w:firstLine="720"/>
        <w:jc w:val="both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 xml:space="preserve">Значения звеньев размерной цепи приведены ниже. При проверочном расчете необходимо определить, будет ли удовлетворяться исходное точностное требование к узлу для данной точности размеров деталей в сборке без регулировочных работ. В данном случае исходное точностное требование совпадает с замыкающим звеном размерной цепи. </w:t>
      </w:r>
    </w:p>
    <w:p w:rsidR="0046143D" w:rsidRPr="00E35E85" w:rsidRDefault="0046143D" w:rsidP="0046143D">
      <w:pPr>
        <w:tabs>
          <w:tab w:val="left" w:pos="4095"/>
        </w:tabs>
        <w:spacing w:line="360" w:lineRule="auto"/>
        <w:ind w:left="-540" w:firstLine="540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1073150</wp:posOffset>
            </wp:positionV>
            <wp:extent cx="6175375" cy="2437765"/>
            <wp:effectExtent l="19050" t="0" r="0" b="0"/>
            <wp:wrapTight wrapText="bothSides">
              <wp:wrapPolygon edited="0">
                <wp:start x="-67" y="0"/>
                <wp:lineTo x="-67" y="21437"/>
                <wp:lineTo x="21589" y="21437"/>
                <wp:lineTo x="21589" y="0"/>
                <wp:lineTo x="-67" y="0"/>
              </wp:wrapPolygon>
            </wp:wrapTight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243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5E85">
        <w:rPr>
          <w:rFonts w:ascii="Georgia" w:hAnsi="Georgia"/>
          <w:sz w:val="28"/>
          <w:szCs w:val="28"/>
        </w:rPr>
        <w:t>Выберем в качестве замыкающего звена размерной цепи толщину компенсационной прокладки. Схема размерной цепи приведена ниже:</w:t>
      </w:r>
    </w:p>
    <w:p w:rsidR="0046143D" w:rsidRPr="00E35E85" w:rsidRDefault="0046143D" w:rsidP="0046143D">
      <w:pPr>
        <w:tabs>
          <w:tab w:val="left" w:pos="4095"/>
        </w:tabs>
        <w:spacing w:line="360" w:lineRule="auto"/>
        <w:ind w:left="-540" w:firstLine="540"/>
        <w:rPr>
          <w:rFonts w:ascii="Georgia" w:hAnsi="Georgia"/>
          <w:sz w:val="28"/>
          <w:szCs w:val="28"/>
        </w:rPr>
      </w:pPr>
    </w:p>
    <w:p w:rsidR="0046143D" w:rsidRPr="00E35E85" w:rsidRDefault="0046143D" w:rsidP="0046143D">
      <w:pPr>
        <w:tabs>
          <w:tab w:val="left" w:pos="4095"/>
        </w:tabs>
        <w:spacing w:line="360" w:lineRule="auto"/>
        <w:ind w:left="-540" w:firstLine="540"/>
        <w:jc w:val="center"/>
        <w:rPr>
          <w:rFonts w:ascii="Georgia" w:hAnsi="Georgia"/>
          <w:sz w:val="28"/>
          <w:szCs w:val="28"/>
        </w:rPr>
      </w:pPr>
    </w:p>
    <w:p w:rsidR="0046143D" w:rsidRPr="00E35E85" w:rsidRDefault="0046143D" w:rsidP="0046143D">
      <w:pPr>
        <w:tabs>
          <w:tab w:val="left" w:pos="4095"/>
        </w:tabs>
        <w:spacing w:line="360" w:lineRule="auto"/>
        <w:ind w:left="-540" w:firstLine="540"/>
        <w:jc w:val="center"/>
        <w:rPr>
          <w:rFonts w:ascii="Georgia" w:hAnsi="Georgia"/>
          <w:sz w:val="28"/>
          <w:szCs w:val="28"/>
        </w:rPr>
      </w:pPr>
    </w:p>
    <w:p w:rsidR="0046143D" w:rsidRPr="00E35E85" w:rsidRDefault="0046143D" w:rsidP="0046143D">
      <w:pPr>
        <w:tabs>
          <w:tab w:val="left" w:pos="4095"/>
        </w:tabs>
        <w:spacing w:line="360" w:lineRule="auto"/>
        <w:ind w:left="-540" w:firstLine="540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 xml:space="preserve">В этой схеме </w:t>
      </w:r>
      <w:r w:rsidRPr="00E35E85">
        <w:rPr>
          <w:rFonts w:ascii="Georgia" w:hAnsi="Georgia"/>
          <w:position w:val="-12"/>
          <w:sz w:val="28"/>
          <w:szCs w:val="28"/>
        </w:rPr>
        <w:object w:dxaOrig="260" w:dyaOrig="360">
          <v:shape id="_x0000_i1045" type="#_x0000_t75" style="width:12.75pt;height:18pt" o:ole="">
            <v:imagedata r:id="rId59" o:title=""/>
          </v:shape>
          <o:OLEObject Type="Embed" ProgID="Equation.3" ShapeID="_x0000_i1045" DrawAspect="Content" ObjectID="_1306533885" r:id="rId60"/>
        </w:object>
      </w:r>
      <w:r w:rsidRPr="00E35E85">
        <w:rPr>
          <w:rFonts w:ascii="Georgia" w:hAnsi="Georgia"/>
          <w:sz w:val="28"/>
          <w:szCs w:val="28"/>
        </w:rPr>
        <w:t xml:space="preserve"> - уменьшающие  размеры, </w:t>
      </w:r>
      <w:r w:rsidRPr="00E35E85">
        <w:rPr>
          <w:rFonts w:ascii="Georgia" w:hAnsi="Georgia"/>
          <w:i/>
          <w:sz w:val="28"/>
          <w:szCs w:val="28"/>
        </w:rPr>
        <w:t>В</w:t>
      </w:r>
      <w:r w:rsidRPr="00E35E85">
        <w:rPr>
          <w:rFonts w:ascii="Georgia" w:hAnsi="Georgia"/>
          <w:sz w:val="28"/>
          <w:szCs w:val="28"/>
        </w:rPr>
        <w:t xml:space="preserve"> – увеличивающий . </w:t>
      </w:r>
    </w:p>
    <w:p w:rsidR="0046143D" w:rsidRPr="00E35E85" w:rsidRDefault="0046143D" w:rsidP="0046143D">
      <w:pPr>
        <w:pStyle w:val="33"/>
        <w:spacing w:line="360" w:lineRule="auto"/>
        <w:ind w:left="0" w:firstLine="709"/>
        <w:rPr>
          <w:rFonts w:ascii="Georgia" w:hAnsi="Georgia"/>
          <w:spacing w:val="-5"/>
          <w:sz w:val="28"/>
          <w:szCs w:val="28"/>
        </w:rPr>
      </w:pPr>
    </w:p>
    <w:p w:rsidR="0046143D" w:rsidRDefault="0046143D" w:rsidP="0046143D">
      <w:pPr>
        <w:pStyle w:val="33"/>
        <w:spacing w:line="360" w:lineRule="auto"/>
        <w:ind w:left="0" w:firstLine="709"/>
        <w:rPr>
          <w:rFonts w:ascii="Georgia" w:hAnsi="Georgia"/>
          <w:spacing w:val="-5"/>
          <w:sz w:val="28"/>
          <w:szCs w:val="28"/>
        </w:rPr>
      </w:pPr>
    </w:p>
    <w:p w:rsidR="0046143D" w:rsidRDefault="0046143D" w:rsidP="0046143D">
      <w:pPr>
        <w:pStyle w:val="33"/>
        <w:spacing w:line="360" w:lineRule="auto"/>
        <w:ind w:left="0" w:firstLine="709"/>
        <w:rPr>
          <w:rFonts w:ascii="Georgia" w:hAnsi="Georgia"/>
          <w:spacing w:val="-5"/>
          <w:sz w:val="28"/>
          <w:szCs w:val="28"/>
        </w:rPr>
      </w:pPr>
    </w:p>
    <w:p w:rsidR="0046143D" w:rsidRPr="00E35E85" w:rsidRDefault="0046143D" w:rsidP="0046143D">
      <w:pPr>
        <w:pStyle w:val="33"/>
        <w:spacing w:line="360" w:lineRule="auto"/>
        <w:ind w:left="0" w:firstLine="709"/>
        <w:rPr>
          <w:rFonts w:ascii="Georgia" w:hAnsi="Georgia"/>
          <w:spacing w:val="-5"/>
          <w:sz w:val="28"/>
          <w:szCs w:val="28"/>
        </w:rPr>
      </w:pPr>
      <w:r w:rsidRPr="00E35E85">
        <w:rPr>
          <w:rFonts w:ascii="Georgia" w:hAnsi="Georgia"/>
          <w:spacing w:val="-5"/>
          <w:sz w:val="28"/>
          <w:szCs w:val="28"/>
        </w:rPr>
        <w:lastRenderedPageBreak/>
        <w:t>Размеры и предельные отклонения звеньев пр</w:t>
      </w:r>
      <w:r w:rsidRPr="00E35E85">
        <w:rPr>
          <w:rFonts w:ascii="Georgia" w:hAnsi="Georgia"/>
          <w:spacing w:val="-5"/>
          <w:sz w:val="28"/>
          <w:szCs w:val="28"/>
        </w:rPr>
        <w:t>и</w:t>
      </w:r>
      <w:r w:rsidRPr="00E35E85">
        <w:rPr>
          <w:rFonts w:ascii="Georgia" w:hAnsi="Georgia"/>
          <w:spacing w:val="-5"/>
          <w:sz w:val="28"/>
          <w:szCs w:val="28"/>
        </w:rPr>
        <w:t xml:space="preserve">ведены в таблице: </w:t>
      </w:r>
    </w:p>
    <w:tbl>
      <w:tblPr>
        <w:tblW w:w="4980" w:type="pct"/>
        <w:tblCellMar>
          <w:left w:w="40" w:type="dxa"/>
          <w:right w:w="40" w:type="dxa"/>
        </w:tblCellMar>
        <w:tblLook w:val="0000"/>
      </w:tblPr>
      <w:tblGrid>
        <w:gridCol w:w="2381"/>
        <w:gridCol w:w="3599"/>
        <w:gridCol w:w="3417"/>
      </w:tblGrid>
      <w:tr w:rsidR="0046143D" w:rsidRPr="00E35E85" w:rsidTr="007F5BEF">
        <w:tblPrEx>
          <w:tblCellMar>
            <w:top w:w="0" w:type="dxa"/>
            <w:bottom w:w="0" w:type="dxa"/>
          </w:tblCellMar>
        </w:tblPrEx>
        <w:trPr>
          <w:trHeight w:hRule="exact" w:val="955"/>
        </w:trPr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43D" w:rsidRPr="00935350" w:rsidRDefault="0046143D" w:rsidP="007F5BEF">
            <w:pPr>
              <w:spacing w:line="360" w:lineRule="auto"/>
              <w:ind w:firstLine="709"/>
              <w:jc w:val="both"/>
              <w:rPr>
                <w:rFonts w:ascii="Georgia" w:hAnsi="Georgia"/>
                <w:spacing w:val="-5"/>
                <w:sz w:val="28"/>
                <w:szCs w:val="28"/>
              </w:rPr>
            </w:pPr>
            <w:r w:rsidRPr="00935350">
              <w:rPr>
                <w:rFonts w:ascii="Georgia" w:hAnsi="Georgia"/>
                <w:spacing w:val="-5"/>
                <w:sz w:val="28"/>
                <w:szCs w:val="28"/>
              </w:rPr>
              <w:t>Звенья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935350" w:rsidRDefault="0046143D" w:rsidP="007F5BEF">
            <w:pPr>
              <w:spacing w:line="360" w:lineRule="auto"/>
              <w:jc w:val="center"/>
              <w:rPr>
                <w:rFonts w:ascii="Georgia" w:hAnsi="Georgia"/>
                <w:spacing w:val="-5"/>
                <w:sz w:val="28"/>
                <w:szCs w:val="28"/>
              </w:rPr>
            </w:pPr>
            <w:r w:rsidRPr="00935350">
              <w:rPr>
                <w:rFonts w:ascii="Georgia" w:hAnsi="Georgia"/>
                <w:spacing w:val="-5"/>
                <w:sz w:val="28"/>
                <w:szCs w:val="28"/>
              </w:rPr>
              <w:t>Значение при  симметричном допуске, мм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43D" w:rsidRPr="00935350" w:rsidRDefault="0046143D" w:rsidP="007F5BEF">
            <w:pPr>
              <w:pStyle w:val="3"/>
              <w:spacing w:line="360" w:lineRule="auto"/>
              <w:ind w:firstLine="709"/>
              <w:rPr>
                <w:rFonts w:ascii="Georgia" w:hAnsi="Georgia"/>
                <w:b w:val="0"/>
                <w:spacing w:val="-5"/>
                <w:sz w:val="28"/>
                <w:szCs w:val="28"/>
              </w:rPr>
            </w:pPr>
            <w:r w:rsidRPr="00935350">
              <w:rPr>
                <w:rFonts w:ascii="Georgia" w:hAnsi="Georgia"/>
                <w:b w:val="0"/>
                <w:spacing w:val="-5"/>
                <w:sz w:val="28"/>
                <w:szCs w:val="28"/>
              </w:rPr>
              <w:t>Допуск, мм</w:t>
            </w:r>
          </w:p>
        </w:tc>
      </w:tr>
      <w:tr w:rsidR="0046143D" w:rsidRPr="00E35E85" w:rsidTr="007F5BEF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935350" w:rsidRDefault="0046143D" w:rsidP="007F5BE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35350">
              <w:rPr>
                <w:rFonts w:ascii="Georgia" w:hAnsi="Georgia"/>
                <w:sz w:val="28"/>
                <w:szCs w:val="28"/>
              </w:rPr>
              <w:t>А1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935350" w:rsidRDefault="0046143D" w:rsidP="007F5BE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35350">
              <w:rPr>
                <w:rFonts w:ascii="Georgia" w:hAnsi="Georgia"/>
                <w:sz w:val="28"/>
                <w:szCs w:val="28"/>
              </w:rPr>
              <w:t>26±0,0175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935350" w:rsidRDefault="0046143D" w:rsidP="007F5BE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35350">
              <w:rPr>
                <w:rFonts w:ascii="Georgia" w:hAnsi="Georgia"/>
                <w:sz w:val="28"/>
                <w:szCs w:val="28"/>
              </w:rPr>
              <w:t>0,026</w:t>
            </w:r>
          </w:p>
        </w:tc>
      </w:tr>
      <w:tr w:rsidR="0046143D" w:rsidRPr="00E35E85" w:rsidTr="007F5BEF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935350" w:rsidRDefault="0046143D" w:rsidP="007F5BE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35350">
              <w:rPr>
                <w:rFonts w:ascii="Georgia" w:hAnsi="Georgia"/>
                <w:sz w:val="28"/>
                <w:szCs w:val="28"/>
              </w:rPr>
              <w:t>А2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935350" w:rsidRDefault="0046143D" w:rsidP="007F5BE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35350">
              <w:rPr>
                <w:rFonts w:ascii="Georgia" w:hAnsi="Georgia"/>
                <w:sz w:val="28"/>
                <w:szCs w:val="28"/>
              </w:rPr>
              <w:t>56±0,0175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935350" w:rsidRDefault="0046143D" w:rsidP="007F5BE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35350">
              <w:rPr>
                <w:rFonts w:ascii="Georgia" w:hAnsi="Georgia"/>
                <w:sz w:val="28"/>
                <w:szCs w:val="28"/>
              </w:rPr>
              <w:t>0,035</w:t>
            </w:r>
          </w:p>
        </w:tc>
      </w:tr>
      <w:tr w:rsidR="0046143D" w:rsidRPr="00E35E85" w:rsidTr="007F5BEF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935350" w:rsidRDefault="0046143D" w:rsidP="007F5BE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35350">
              <w:rPr>
                <w:rFonts w:ascii="Georgia" w:hAnsi="Georgia"/>
                <w:sz w:val="28"/>
                <w:szCs w:val="28"/>
              </w:rPr>
              <w:t>А3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935350" w:rsidRDefault="0046143D" w:rsidP="007F5BE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35350">
              <w:rPr>
                <w:rFonts w:ascii="Georgia" w:hAnsi="Georgia"/>
                <w:sz w:val="28"/>
                <w:szCs w:val="28"/>
              </w:rPr>
              <w:t>10±0,006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935350" w:rsidRDefault="0046143D" w:rsidP="007F5BE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35350">
              <w:rPr>
                <w:rFonts w:ascii="Georgia" w:hAnsi="Georgia"/>
                <w:sz w:val="28"/>
                <w:szCs w:val="28"/>
              </w:rPr>
              <w:t>0,012</w:t>
            </w:r>
          </w:p>
        </w:tc>
      </w:tr>
      <w:tr w:rsidR="0046143D" w:rsidRPr="00E35E85" w:rsidTr="007F5BEF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935350" w:rsidRDefault="0046143D" w:rsidP="007F5BE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35350">
              <w:rPr>
                <w:rFonts w:ascii="Georgia" w:hAnsi="Georgia"/>
                <w:sz w:val="28"/>
                <w:szCs w:val="28"/>
              </w:rPr>
              <w:t>А4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935350" w:rsidRDefault="0046143D" w:rsidP="007F5BE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35350">
              <w:rPr>
                <w:rFonts w:ascii="Georgia" w:hAnsi="Georgia"/>
                <w:sz w:val="28"/>
                <w:szCs w:val="28"/>
              </w:rPr>
              <w:t>10±0,0075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935350" w:rsidRDefault="0046143D" w:rsidP="007F5BE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35350">
              <w:rPr>
                <w:rFonts w:ascii="Georgia" w:hAnsi="Georgia"/>
                <w:sz w:val="28"/>
                <w:szCs w:val="28"/>
              </w:rPr>
              <w:t>0,015</w:t>
            </w:r>
          </w:p>
        </w:tc>
      </w:tr>
      <w:tr w:rsidR="0046143D" w:rsidRPr="00E35E85" w:rsidTr="007F5BEF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935350" w:rsidRDefault="0046143D" w:rsidP="007F5BE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35350">
              <w:rPr>
                <w:rFonts w:ascii="Georgia" w:hAnsi="Georgia"/>
                <w:sz w:val="28"/>
                <w:szCs w:val="28"/>
              </w:rPr>
              <w:t>А5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935350" w:rsidRDefault="0046143D" w:rsidP="007F5BE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35350">
              <w:rPr>
                <w:rFonts w:ascii="Georgia" w:hAnsi="Georgia"/>
                <w:sz w:val="28"/>
                <w:szCs w:val="28"/>
              </w:rPr>
              <w:t>5±0,0005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935350" w:rsidRDefault="0046143D" w:rsidP="007F5BE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35350">
              <w:rPr>
                <w:rFonts w:ascii="Georgia" w:hAnsi="Georgia"/>
                <w:sz w:val="28"/>
                <w:szCs w:val="28"/>
              </w:rPr>
              <w:t>0,015</w:t>
            </w:r>
          </w:p>
        </w:tc>
      </w:tr>
      <w:tr w:rsidR="0046143D" w:rsidRPr="00E35E85" w:rsidTr="007F5BEF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935350" w:rsidRDefault="0046143D" w:rsidP="007F5BE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35350">
              <w:rPr>
                <w:rFonts w:ascii="Georgia" w:hAnsi="Georgia"/>
                <w:sz w:val="28"/>
                <w:szCs w:val="28"/>
              </w:rPr>
              <w:t>В1</w:t>
            </w:r>
          </w:p>
        </w:tc>
        <w:tc>
          <w:tcPr>
            <w:tcW w:w="1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935350" w:rsidRDefault="0046143D" w:rsidP="007F5BE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35350">
              <w:rPr>
                <w:rFonts w:ascii="Georgia" w:hAnsi="Georgia"/>
                <w:sz w:val="28"/>
                <w:szCs w:val="28"/>
              </w:rPr>
              <w:t>108±0,02</w:t>
            </w:r>
          </w:p>
        </w:tc>
        <w:tc>
          <w:tcPr>
            <w:tcW w:w="18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43D" w:rsidRPr="00935350" w:rsidRDefault="0046143D" w:rsidP="007F5BE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35350">
              <w:rPr>
                <w:rFonts w:ascii="Georgia" w:hAnsi="Georgia"/>
                <w:sz w:val="28"/>
                <w:szCs w:val="28"/>
              </w:rPr>
              <w:t>0,040</w:t>
            </w:r>
          </w:p>
        </w:tc>
      </w:tr>
    </w:tbl>
    <w:p w:rsidR="0046143D" w:rsidRPr="00E35E85" w:rsidRDefault="0046143D" w:rsidP="0046143D">
      <w:pPr>
        <w:spacing w:line="360" w:lineRule="auto"/>
        <w:ind w:firstLine="709"/>
        <w:jc w:val="both"/>
        <w:rPr>
          <w:rFonts w:ascii="Georgia" w:hAnsi="Georgia"/>
          <w:spacing w:val="-5"/>
          <w:sz w:val="28"/>
          <w:szCs w:val="28"/>
        </w:rPr>
      </w:pPr>
    </w:p>
    <w:p w:rsidR="0046143D" w:rsidRPr="00E35E85" w:rsidRDefault="0046143D" w:rsidP="0046143D">
      <w:pPr>
        <w:pStyle w:val="a9"/>
        <w:spacing w:line="360" w:lineRule="auto"/>
        <w:rPr>
          <w:rFonts w:ascii="Georgia" w:hAnsi="Georgia"/>
          <w:spacing w:val="-5"/>
          <w:szCs w:val="28"/>
        </w:rPr>
      </w:pPr>
      <w:r w:rsidRPr="00E35E85">
        <w:rPr>
          <w:rFonts w:ascii="Georgia" w:hAnsi="Georgia"/>
          <w:spacing w:val="-5"/>
          <w:szCs w:val="28"/>
        </w:rPr>
        <w:t>При расчёте размерных цепей по методу максимума – минимума среднее (х</w:t>
      </w:r>
      <w:r w:rsidRPr="00E35E85">
        <w:rPr>
          <w:rFonts w:ascii="Georgia" w:hAnsi="Georgia"/>
          <w:spacing w:val="-5"/>
          <w:szCs w:val="28"/>
          <w:vertAlign w:val="subscript"/>
        </w:rPr>
        <w:t>ср</w:t>
      </w:r>
      <w:r w:rsidRPr="00E35E85">
        <w:rPr>
          <w:rFonts w:ascii="Georgia" w:hAnsi="Georgia"/>
          <w:spacing w:val="-5"/>
          <w:szCs w:val="28"/>
        </w:rPr>
        <w:t>) или номинальное (х</w:t>
      </w:r>
      <w:r w:rsidRPr="00E35E85">
        <w:rPr>
          <w:rFonts w:ascii="Georgia" w:hAnsi="Georgia"/>
          <w:spacing w:val="-5"/>
          <w:szCs w:val="28"/>
          <w:vertAlign w:val="subscript"/>
        </w:rPr>
        <w:t>ном</w:t>
      </w:r>
      <w:r w:rsidRPr="00E35E85">
        <w:rPr>
          <w:rFonts w:ascii="Georgia" w:hAnsi="Georgia"/>
          <w:spacing w:val="-5"/>
          <w:szCs w:val="28"/>
        </w:rPr>
        <w:t>) значения замыкающего звена определяются по формулам:</w:t>
      </w:r>
    </w:p>
    <w:p w:rsidR="0046143D" w:rsidRPr="00E35E85" w:rsidRDefault="0046143D" w:rsidP="0046143D">
      <w:pPr>
        <w:pStyle w:val="a9"/>
        <w:spacing w:line="360" w:lineRule="auto"/>
        <w:rPr>
          <w:rFonts w:ascii="Georgia" w:hAnsi="Georgia"/>
          <w:spacing w:val="-5"/>
          <w:szCs w:val="28"/>
          <w:lang w:val="en-US"/>
        </w:rPr>
      </w:pPr>
      <w:r w:rsidRPr="00E35E85">
        <w:rPr>
          <w:rFonts w:ascii="Georgia" w:hAnsi="Georgia"/>
          <w:spacing w:val="-5"/>
          <w:szCs w:val="28"/>
          <w:lang w:val="en-US"/>
        </w:rPr>
        <w:object w:dxaOrig="2079" w:dyaOrig="540">
          <v:shape id="_x0000_i1046" type="#_x0000_t75" style="width:104.25pt;height:27pt" o:ole="">
            <v:imagedata r:id="rId61" o:title=""/>
          </v:shape>
          <o:OLEObject Type="Embed" ProgID="Equation.3" ShapeID="_x0000_i1046" DrawAspect="Content" ObjectID="_1306533886" r:id="rId62"/>
        </w:object>
      </w:r>
    </w:p>
    <w:p w:rsidR="0046143D" w:rsidRPr="00E35E85" w:rsidRDefault="0046143D" w:rsidP="0046143D">
      <w:pPr>
        <w:pStyle w:val="a9"/>
        <w:spacing w:line="360" w:lineRule="auto"/>
        <w:rPr>
          <w:rFonts w:ascii="Georgia" w:hAnsi="Georgia"/>
          <w:spacing w:val="-5"/>
          <w:szCs w:val="28"/>
          <w:lang w:val="en-US"/>
        </w:rPr>
      </w:pPr>
      <w:r w:rsidRPr="00E35E85">
        <w:rPr>
          <w:rFonts w:ascii="Georgia" w:hAnsi="Georgia"/>
          <w:spacing w:val="-5"/>
          <w:szCs w:val="28"/>
          <w:lang w:val="en-US"/>
        </w:rPr>
        <w:object w:dxaOrig="2380" w:dyaOrig="540">
          <v:shape id="_x0000_i1047" type="#_x0000_t75" style="width:119.25pt;height:27pt" o:ole="">
            <v:imagedata r:id="rId63" o:title=""/>
          </v:shape>
          <o:OLEObject Type="Embed" ProgID="Equation.3" ShapeID="_x0000_i1047" DrawAspect="Content" ObjectID="_1306533887" r:id="rId64"/>
        </w:object>
      </w:r>
    </w:p>
    <w:p w:rsidR="0046143D" w:rsidRPr="00E35E85" w:rsidRDefault="0046143D" w:rsidP="0046143D">
      <w:pPr>
        <w:pStyle w:val="a9"/>
        <w:spacing w:line="360" w:lineRule="auto"/>
        <w:rPr>
          <w:rFonts w:ascii="Georgia" w:hAnsi="Georgia"/>
          <w:spacing w:val="-5"/>
          <w:szCs w:val="28"/>
        </w:rPr>
      </w:pPr>
      <w:r w:rsidRPr="00E35E85">
        <w:rPr>
          <w:rFonts w:ascii="Georgia" w:hAnsi="Georgia"/>
          <w:spacing w:val="-5"/>
          <w:szCs w:val="28"/>
        </w:rPr>
        <w:t xml:space="preserve">где </w:t>
      </w:r>
      <w:r w:rsidRPr="00E35E85">
        <w:rPr>
          <w:rFonts w:ascii="Georgia" w:hAnsi="Georgia"/>
          <w:spacing w:val="-5"/>
          <w:szCs w:val="28"/>
        </w:rPr>
        <w:object w:dxaOrig="720" w:dyaOrig="540">
          <v:shape id="_x0000_i1048" type="#_x0000_t75" style="width:36pt;height:27pt" o:ole="">
            <v:imagedata r:id="rId65" o:title=""/>
          </v:shape>
          <o:OLEObject Type="Embed" ProgID="Equation.3" ShapeID="_x0000_i1048" DrawAspect="Content" ObjectID="_1306533888" r:id="rId66"/>
        </w:object>
      </w:r>
      <w:r w:rsidRPr="00E35E85">
        <w:rPr>
          <w:rFonts w:ascii="Georgia" w:hAnsi="Georgia"/>
          <w:spacing w:val="-5"/>
          <w:szCs w:val="28"/>
        </w:rPr>
        <w:t xml:space="preserve">, </w:t>
      </w:r>
      <w:r w:rsidRPr="00E35E85">
        <w:rPr>
          <w:rFonts w:ascii="Georgia" w:hAnsi="Georgia"/>
          <w:spacing w:val="-5"/>
          <w:szCs w:val="28"/>
        </w:rPr>
        <w:object w:dxaOrig="820" w:dyaOrig="540">
          <v:shape id="_x0000_i1049" type="#_x0000_t75" style="width:41.25pt;height:27pt" o:ole="">
            <v:imagedata r:id="rId67" o:title=""/>
          </v:shape>
          <o:OLEObject Type="Embed" ProgID="Equation.3" ShapeID="_x0000_i1049" DrawAspect="Content" ObjectID="_1306533889" r:id="rId68"/>
        </w:object>
      </w:r>
      <w:r w:rsidRPr="00E35E85">
        <w:rPr>
          <w:rFonts w:ascii="Georgia" w:hAnsi="Georgia"/>
          <w:spacing w:val="-5"/>
          <w:szCs w:val="28"/>
        </w:rPr>
        <w:t xml:space="preserve"> - сумма средних (номинальных) значений увеличивающих звеньев;  </w:t>
      </w:r>
    </w:p>
    <w:p w:rsidR="0046143D" w:rsidRPr="00E35E85" w:rsidRDefault="0046143D" w:rsidP="0046143D">
      <w:pPr>
        <w:pStyle w:val="a9"/>
        <w:spacing w:line="360" w:lineRule="auto"/>
        <w:rPr>
          <w:rFonts w:ascii="Georgia" w:hAnsi="Georgia"/>
          <w:spacing w:val="-5"/>
          <w:szCs w:val="28"/>
        </w:rPr>
      </w:pPr>
      <w:r w:rsidRPr="00E35E85">
        <w:rPr>
          <w:rFonts w:ascii="Georgia" w:hAnsi="Georgia"/>
          <w:spacing w:val="-5"/>
          <w:szCs w:val="28"/>
        </w:rPr>
        <w:t xml:space="preserve">     </w:t>
      </w:r>
      <w:r w:rsidRPr="00E35E85">
        <w:rPr>
          <w:rFonts w:ascii="Georgia" w:hAnsi="Georgia"/>
          <w:spacing w:val="-5"/>
          <w:szCs w:val="28"/>
        </w:rPr>
        <w:object w:dxaOrig="720" w:dyaOrig="540">
          <v:shape id="_x0000_i1050" type="#_x0000_t75" style="width:36pt;height:27pt" o:ole="">
            <v:imagedata r:id="rId69" o:title=""/>
          </v:shape>
          <o:OLEObject Type="Embed" ProgID="Equation.3" ShapeID="_x0000_i1050" DrawAspect="Content" ObjectID="_1306533890" r:id="rId70"/>
        </w:object>
      </w:r>
      <w:r w:rsidRPr="00E35E85">
        <w:rPr>
          <w:rFonts w:ascii="Georgia" w:hAnsi="Georgia"/>
          <w:spacing w:val="-5"/>
          <w:szCs w:val="28"/>
        </w:rPr>
        <w:t xml:space="preserve">, </w:t>
      </w:r>
      <w:r w:rsidRPr="00E35E85">
        <w:rPr>
          <w:rFonts w:ascii="Georgia" w:hAnsi="Georgia"/>
          <w:spacing w:val="-5"/>
          <w:szCs w:val="28"/>
        </w:rPr>
        <w:object w:dxaOrig="820" w:dyaOrig="540">
          <v:shape id="_x0000_i1051" type="#_x0000_t75" style="width:41.25pt;height:27pt" o:ole="">
            <v:imagedata r:id="rId71" o:title=""/>
          </v:shape>
          <o:OLEObject Type="Embed" ProgID="Equation.3" ShapeID="_x0000_i1051" DrawAspect="Content" ObjectID="_1306533891" r:id="rId72"/>
        </w:object>
      </w:r>
      <w:r w:rsidRPr="00E35E85">
        <w:rPr>
          <w:rFonts w:ascii="Georgia" w:hAnsi="Georgia"/>
          <w:spacing w:val="-5"/>
          <w:szCs w:val="28"/>
        </w:rPr>
        <w:t xml:space="preserve"> - сумма средних (номинальных) значений уменьшающих звеньев.  </w:t>
      </w:r>
    </w:p>
    <w:p w:rsidR="0046143D" w:rsidRPr="00E35E85" w:rsidRDefault="0046143D" w:rsidP="0046143D">
      <w:pPr>
        <w:pStyle w:val="a9"/>
        <w:spacing w:line="360" w:lineRule="auto"/>
        <w:rPr>
          <w:rFonts w:ascii="Georgia" w:hAnsi="Georgia"/>
          <w:spacing w:val="-5"/>
          <w:szCs w:val="28"/>
        </w:rPr>
      </w:pPr>
      <w:r w:rsidRPr="00E35E85">
        <w:rPr>
          <w:rFonts w:ascii="Georgia" w:hAnsi="Georgia"/>
          <w:spacing w:val="-5"/>
          <w:szCs w:val="28"/>
        </w:rPr>
        <w:t xml:space="preserve">Значение </w:t>
      </w:r>
      <w:r w:rsidRPr="00E35E85">
        <w:rPr>
          <w:rFonts w:ascii="Georgia" w:hAnsi="Georgia"/>
          <w:spacing w:val="-5"/>
          <w:szCs w:val="28"/>
        </w:rPr>
        <w:object w:dxaOrig="279" w:dyaOrig="360">
          <v:shape id="_x0000_i1052" type="#_x0000_t75" style="width:14.25pt;height:18pt" o:ole="">
            <v:imagedata r:id="rId73" o:title=""/>
          </v:shape>
          <o:OLEObject Type="Embed" ProgID="Equation.3" ShapeID="_x0000_i1052" DrawAspect="Content" ObjectID="_1306533892" r:id="rId74"/>
        </w:object>
      </w:r>
      <w:r w:rsidRPr="00E35E85">
        <w:rPr>
          <w:rFonts w:ascii="Georgia" w:hAnsi="Georgia"/>
          <w:spacing w:val="-5"/>
          <w:szCs w:val="28"/>
        </w:rPr>
        <w:t xml:space="preserve"> поля рассеивания (поля допуска) замыкающего звена х</w:t>
      </w:r>
      <w:r w:rsidRPr="00E35E85">
        <w:rPr>
          <w:rFonts w:ascii="Georgia" w:hAnsi="Georgia"/>
          <w:spacing w:val="-5"/>
          <w:szCs w:val="28"/>
          <w:vertAlign w:val="subscript"/>
        </w:rPr>
        <w:t>ср</w:t>
      </w:r>
      <w:r w:rsidRPr="00E35E85">
        <w:rPr>
          <w:rFonts w:ascii="Georgia" w:hAnsi="Georgia"/>
          <w:spacing w:val="-5"/>
          <w:szCs w:val="28"/>
        </w:rPr>
        <w:t xml:space="preserve"> находят по формуле: </w:t>
      </w:r>
      <w:r w:rsidRPr="00E35E85">
        <w:rPr>
          <w:rFonts w:ascii="Georgia" w:hAnsi="Georgia"/>
          <w:spacing w:val="-5"/>
          <w:szCs w:val="28"/>
        </w:rPr>
        <w:object w:dxaOrig="1040" w:dyaOrig="540">
          <v:shape id="_x0000_i1053" type="#_x0000_t75" style="width:51.75pt;height:27pt" o:ole="">
            <v:imagedata r:id="rId75" o:title=""/>
          </v:shape>
          <o:OLEObject Type="Embed" ProgID="Equation.3" ShapeID="_x0000_i1053" DrawAspect="Content" ObjectID="_1306533893" r:id="rId76"/>
        </w:object>
      </w:r>
      <w:r w:rsidRPr="00E35E85">
        <w:rPr>
          <w:rFonts w:ascii="Georgia" w:hAnsi="Georgia"/>
          <w:spacing w:val="-5"/>
          <w:szCs w:val="28"/>
        </w:rPr>
        <w:t xml:space="preserve">, где </w:t>
      </w:r>
      <w:r w:rsidRPr="00E35E85">
        <w:rPr>
          <w:rFonts w:ascii="Georgia" w:hAnsi="Georgia"/>
          <w:spacing w:val="-5"/>
          <w:szCs w:val="28"/>
        </w:rPr>
        <w:object w:dxaOrig="260" w:dyaOrig="360">
          <v:shape id="_x0000_i1054" type="#_x0000_t75" style="width:12.75pt;height:18pt" o:ole="">
            <v:imagedata r:id="rId77" o:title=""/>
          </v:shape>
          <o:OLEObject Type="Embed" ProgID="Equation.3" ShapeID="_x0000_i1054" DrawAspect="Content" ObjectID="_1306533894" r:id="rId78"/>
        </w:object>
      </w:r>
      <w:r w:rsidRPr="00E35E85">
        <w:rPr>
          <w:rFonts w:ascii="Georgia" w:hAnsi="Georgia"/>
          <w:spacing w:val="-5"/>
          <w:szCs w:val="28"/>
        </w:rPr>
        <w:t>- значения допусков составляющих звеньев (размеров) размерной цепи.</w:t>
      </w:r>
    </w:p>
    <w:p w:rsidR="0046143D" w:rsidRPr="00E35E85" w:rsidRDefault="0046143D" w:rsidP="0046143D">
      <w:pPr>
        <w:pStyle w:val="a9"/>
        <w:spacing w:line="360" w:lineRule="auto"/>
        <w:rPr>
          <w:rFonts w:ascii="Georgia" w:hAnsi="Georgia"/>
          <w:spacing w:val="-5"/>
          <w:szCs w:val="28"/>
        </w:rPr>
      </w:pPr>
      <w:r w:rsidRPr="00E35E85">
        <w:rPr>
          <w:rFonts w:ascii="Georgia" w:hAnsi="Georgia"/>
          <w:spacing w:val="-5"/>
          <w:szCs w:val="28"/>
        </w:rPr>
        <w:t xml:space="preserve">Значение замыкающего звена может быть в пределах </w:t>
      </w:r>
      <w:r w:rsidRPr="00E35E85">
        <w:rPr>
          <w:rFonts w:ascii="Georgia" w:hAnsi="Georgia"/>
          <w:spacing w:val="-5"/>
          <w:position w:val="-14"/>
          <w:szCs w:val="28"/>
        </w:rPr>
        <w:object w:dxaOrig="1060" w:dyaOrig="380">
          <v:shape id="_x0000_i1055" type="#_x0000_t75" style="width:63pt;height:21.75pt" o:ole="">
            <v:imagedata r:id="rId79" o:title=""/>
          </v:shape>
          <o:OLEObject Type="Embed" ProgID="Equation.3" ShapeID="_x0000_i1055" DrawAspect="Content" ObjectID="_1306533895" r:id="rId80"/>
        </w:object>
      </w:r>
      <w:r w:rsidRPr="00E35E85">
        <w:rPr>
          <w:rFonts w:ascii="Georgia" w:hAnsi="Georgia"/>
          <w:spacing w:val="-5"/>
          <w:szCs w:val="28"/>
        </w:rPr>
        <w:t xml:space="preserve">. Для номинального значения замыкающего звена </w:t>
      </w:r>
      <w:r w:rsidRPr="00E35E85">
        <w:rPr>
          <w:rFonts w:ascii="Georgia" w:hAnsi="Georgia"/>
          <w:i/>
          <w:spacing w:val="-5"/>
          <w:szCs w:val="28"/>
        </w:rPr>
        <w:t>х</w:t>
      </w:r>
      <w:r w:rsidRPr="00E35E85">
        <w:rPr>
          <w:rFonts w:ascii="Georgia" w:hAnsi="Georgia"/>
          <w:i/>
          <w:spacing w:val="-5"/>
          <w:szCs w:val="28"/>
          <w:vertAlign w:val="subscript"/>
        </w:rPr>
        <w:t>ном</w:t>
      </w:r>
      <w:r w:rsidRPr="00E35E85">
        <w:rPr>
          <w:rFonts w:ascii="Georgia" w:hAnsi="Georgia"/>
          <w:spacing w:val="-5"/>
          <w:szCs w:val="28"/>
        </w:rPr>
        <w:t xml:space="preserve"> его верхнее (</w:t>
      </w:r>
      <w:r w:rsidRPr="00E35E85">
        <w:rPr>
          <w:rFonts w:ascii="Georgia" w:hAnsi="Georgia"/>
          <w:spacing w:val="-5"/>
          <w:szCs w:val="28"/>
        </w:rPr>
        <w:object w:dxaOrig="300" w:dyaOrig="360">
          <v:shape id="_x0000_i1056" type="#_x0000_t75" style="width:15pt;height:18pt" o:ole="">
            <v:imagedata r:id="rId81" o:title=""/>
          </v:shape>
          <o:OLEObject Type="Embed" ProgID="Equation.3" ShapeID="_x0000_i1056" DrawAspect="Content" ObjectID="_1306533896" r:id="rId82"/>
        </w:object>
      </w:r>
      <w:r w:rsidRPr="00E35E85">
        <w:rPr>
          <w:rFonts w:ascii="Georgia" w:hAnsi="Georgia"/>
          <w:spacing w:val="-5"/>
          <w:szCs w:val="28"/>
        </w:rPr>
        <w:t>) и нижнее (</w:t>
      </w:r>
      <w:r w:rsidRPr="00E35E85">
        <w:rPr>
          <w:rFonts w:ascii="Georgia" w:hAnsi="Georgia"/>
          <w:spacing w:val="-5"/>
          <w:szCs w:val="28"/>
        </w:rPr>
        <w:object w:dxaOrig="320" w:dyaOrig="360">
          <v:shape id="_x0000_i1057" type="#_x0000_t75" style="width:15.75pt;height:18pt" o:ole="">
            <v:imagedata r:id="rId83" o:title=""/>
          </v:shape>
          <o:OLEObject Type="Embed" ProgID="Equation.3" ShapeID="_x0000_i1057" DrawAspect="Content" ObjectID="_1306533897" r:id="rId84"/>
        </w:object>
      </w:r>
      <w:r w:rsidRPr="00E35E85">
        <w:rPr>
          <w:rFonts w:ascii="Georgia" w:hAnsi="Georgia"/>
          <w:spacing w:val="-5"/>
          <w:szCs w:val="28"/>
        </w:rPr>
        <w:t xml:space="preserve">) отклонения определяются по выражениям: </w:t>
      </w:r>
    </w:p>
    <w:p w:rsidR="0046143D" w:rsidRPr="00E35E85" w:rsidRDefault="0046143D" w:rsidP="0046143D">
      <w:pPr>
        <w:pStyle w:val="a9"/>
        <w:spacing w:line="360" w:lineRule="auto"/>
        <w:rPr>
          <w:rFonts w:ascii="Georgia" w:hAnsi="Georgia"/>
          <w:spacing w:val="-5"/>
          <w:szCs w:val="28"/>
        </w:rPr>
      </w:pPr>
      <w:r w:rsidRPr="00E35E85">
        <w:rPr>
          <w:rFonts w:ascii="Georgia" w:hAnsi="Georgia"/>
          <w:spacing w:val="-5"/>
          <w:szCs w:val="28"/>
        </w:rPr>
        <w:object w:dxaOrig="300" w:dyaOrig="360">
          <v:shape id="_x0000_i1058" type="#_x0000_t75" style="width:15pt;height:18pt" o:ole="">
            <v:imagedata r:id="rId81" o:title=""/>
          </v:shape>
          <o:OLEObject Type="Embed" ProgID="Equation.3" ShapeID="_x0000_i1058" DrawAspect="Content" ObjectID="_1306533898" r:id="rId85"/>
        </w:object>
      </w:r>
      <w:r w:rsidRPr="00E35E85">
        <w:rPr>
          <w:rFonts w:ascii="Georgia" w:hAnsi="Georgia"/>
          <w:spacing w:val="-5"/>
          <w:szCs w:val="28"/>
        </w:rPr>
        <w:t xml:space="preserve">= </w:t>
      </w:r>
      <w:r w:rsidRPr="00E35E85">
        <w:rPr>
          <w:rFonts w:ascii="Georgia" w:hAnsi="Georgia"/>
          <w:spacing w:val="-5"/>
          <w:szCs w:val="28"/>
          <w:lang w:val="en-US"/>
        </w:rPr>
        <w:object w:dxaOrig="1520" w:dyaOrig="540">
          <v:shape id="_x0000_i1059" type="#_x0000_t75" style="width:75.75pt;height:27pt" o:ole="">
            <v:imagedata r:id="rId86" o:title=""/>
          </v:shape>
          <o:OLEObject Type="Embed" ProgID="Equation.3" ShapeID="_x0000_i1059" DrawAspect="Content" ObjectID="_1306533899" r:id="rId87"/>
        </w:object>
      </w:r>
      <w:r w:rsidRPr="00E35E85">
        <w:rPr>
          <w:rFonts w:ascii="Georgia" w:hAnsi="Georgia"/>
          <w:spacing w:val="-5"/>
          <w:szCs w:val="28"/>
        </w:rPr>
        <w:t>;</w:t>
      </w:r>
    </w:p>
    <w:p w:rsidR="0046143D" w:rsidRPr="00E35E85" w:rsidRDefault="0046143D" w:rsidP="0046143D">
      <w:pPr>
        <w:pStyle w:val="a9"/>
        <w:spacing w:line="360" w:lineRule="auto"/>
        <w:rPr>
          <w:rFonts w:ascii="Georgia" w:hAnsi="Georgia"/>
          <w:spacing w:val="-5"/>
          <w:szCs w:val="28"/>
        </w:rPr>
      </w:pPr>
      <w:r w:rsidRPr="00E35E85">
        <w:rPr>
          <w:rFonts w:ascii="Georgia" w:hAnsi="Georgia"/>
          <w:spacing w:val="-5"/>
          <w:szCs w:val="28"/>
        </w:rPr>
        <w:object w:dxaOrig="320" w:dyaOrig="360">
          <v:shape id="_x0000_i1060" type="#_x0000_t75" style="width:15.75pt;height:18pt" o:ole="">
            <v:imagedata r:id="rId83" o:title=""/>
          </v:shape>
          <o:OLEObject Type="Embed" ProgID="Equation.3" ShapeID="_x0000_i1060" DrawAspect="Content" ObjectID="_1306533900" r:id="rId88"/>
        </w:object>
      </w:r>
      <w:r w:rsidRPr="00E35E85">
        <w:rPr>
          <w:rFonts w:ascii="Georgia" w:hAnsi="Georgia"/>
          <w:spacing w:val="-5"/>
          <w:szCs w:val="28"/>
        </w:rPr>
        <w:t>=</w:t>
      </w:r>
      <w:r w:rsidRPr="00E35E85">
        <w:rPr>
          <w:rFonts w:ascii="Georgia" w:hAnsi="Georgia"/>
          <w:spacing w:val="-5"/>
          <w:szCs w:val="28"/>
          <w:lang w:val="en-US"/>
        </w:rPr>
        <w:object w:dxaOrig="1520" w:dyaOrig="540">
          <v:shape id="_x0000_i1061" type="#_x0000_t75" style="width:75.75pt;height:27pt" o:ole="">
            <v:imagedata r:id="rId89" o:title=""/>
          </v:shape>
          <o:OLEObject Type="Embed" ProgID="Equation.3" ShapeID="_x0000_i1061" DrawAspect="Content" ObjectID="_1306533901" r:id="rId90"/>
        </w:object>
      </w:r>
      <w:r w:rsidRPr="00E35E85">
        <w:rPr>
          <w:rFonts w:ascii="Georgia" w:hAnsi="Georgia"/>
          <w:spacing w:val="-5"/>
          <w:szCs w:val="28"/>
        </w:rPr>
        <w:t>,</w:t>
      </w:r>
    </w:p>
    <w:p w:rsidR="0046143D" w:rsidRPr="00E35E85" w:rsidRDefault="0046143D" w:rsidP="0046143D">
      <w:pPr>
        <w:pStyle w:val="a9"/>
        <w:spacing w:line="360" w:lineRule="auto"/>
        <w:rPr>
          <w:rFonts w:ascii="Georgia" w:hAnsi="Georgia"/>
          <w:spacing w:val="-5"/>
          <w:szCs w:val="28"/>
        </w:rPr>
      </w:pPr>
      <w:r w:rsidRPr="00E35E85">
        <w:rPr>
          <w:rFonts w:ascii="Georgia" w:hAnsi="Georgia"/>
          <w:spacing w:val="-5"/>
          <w:szCs w:val="28"/>
        </w:rPr>
        <w:t xml:space="preserve">где </w:t>
      </w:r>
      <w:r w:rsidRPr="00E35E85">
        <w:rPr>
          <w:rFonts w:ascii="Georgia" w:hAnsi="Georgia"/>
          <w:spacing w:val="-5"/>
          <w:szCs w:val="28"/>
        </w:rPr>
        <w:object w:dxaOrig="700" w:dyaOrig="540">
          <v:shape id="_x0000_i1062" type="#_x0000_t75" style="width:35.25pt;height:27pt" o:ole="">
            <v:imagedata r:id="rId91" o:title=""/>
          </v:shape>
          <o:OLEObject Type="Embed" ProgID="Equation.3" ShapeID="_x0000_i1062" DrawAspect="Content" ObjectID="_1306533902" r:id="rId92"/>
        </w:object>
      </w:r>
      <w:r w:rsidRPr="00E35E85">
        <w:rPr>
          <w:rFonts w:ascii="Georgia" w:hAnsi="Georgia"/>
          <w:spacing w:val="-5"/>
          <w:szCs w:val="28"/>
        </w:rPr>
        <w:t xml:space="preserve"> и </w:t>
      </w:r>
      <w:r w:rsidRPr="00E35E85">
        <w:rPr>
          <w:rFonts w:ascii="Georgia" w:hAnsi="Georgia"/>
          <w:spacing w:val="-5"/>
          <w:szCs w:val="28"/>
        </w:rPr>
        <w:object w:dxaOrig="700" w:dyaOrig="540">
          <v:shape id="_x0000_i1063" type="#_x0000_t75" style="width:35.25pt;height:27pt" o:ole="">
            <v:imagedata r:id="rId93" o:title=""/>
          </v:shape>
          <o:OLEObject Type="Embed" ProgID="Equation.3" ShapeID="_x0000_i1063" DrawAspect="Content" ObjectID="_1306533903" r:id="rId94"/>
        </w:object>
      </w:r>
      <w:r w:rsidRPr="00E35E85">
        <w:rPr>
          <w:rFonts w:ascii="Georgia" w:hAnsi="Georgia"/>
          <w:spacing w:val="-5"/>
          <w:szCs w:val="28"/>
        </w:rPr>
        <w:t xml:space="preserve">- алгебраические суммы верхних и нижних отклонений увеличивающих звеньев, число которых </w:t>
      </w:r>
      <w:r w:rsidRPr="00E35E85">
        <w:rPr>
          <w:rFonts w:ascii="Georgia" w:hAnsi="Georgia"/>
          <w:spacing w:val="-5"/>
          <w:szCs w:val="28"/>
          <w:lang w:val="en-US"/>
        </w:rPr>
        <w:t>s</w:t>
      </w:r>
      <w:r w:rsidRPr="00E35E85">
        <w:rPr>
          <w:rFonts w:ascii="Georgia" w:hAnsi="Georgia"/>
          <w:spacing w:val="-5"/>
          <w:szCs w:val="28"/>
        </w:rPr>
        <w:t>;</w:t>
      </w:r>
    </w:p>
    <w:p w:rsidR="0046143D" w:rsidRPr="00E35E85" w:rsidRDefault="0046143D" w:rsidP="0046143D">
      <w:pPr>
        <w:pStyle w:val="a9"/>
        <w:spacing w:line="360" w:lineRule="auto"/>
        <w:rPr>
          <w:rFonts w:ascii="Georgia" w:hAnsi="Georgia"/>
          <w:spacing w:val="-5"/>
          <w:szCs w:val="28"/>
        </w:rPr>
      </w:pPr>
      <w:r w:rsidRPr="00E35E85">
        <w:rPr>
          <w:rFonts w:ascii="Georgia" w:hAnsi="Georgia"/>
          <w:spacing w:val="-5"/>
          <w:szCs w:val="28"/>
        </w:rPr>
        <w:t xml:space="preserve">          </w:t>
      </w:r>
      <w:r w:rsidRPr="00E35E85">
        <w:rPr>
          <w:rFonts w:ascii="Georgia" w:hAnsi="Georgia"/>
          <w:spacing w:val="-5"/>
          <w:szCs w:val="28"/>
        </w:rPr>
        <w:object w:dxaOrig="700" w:dyaOrig="540">
          <v:shape id="_x0000_i1064" type="#_x0000_t75" style="width:35.25pt;height:27pt" o:ole="">
            <v:imagedata r:id="rId95" o:title=""/>
          </v:shape>
          <o:OLEObject Type="Embed" ProgID="Equation.3" ShapeID="_x0000_i1064" DrawAspect="Content" ObjectID="_1306533904" r:id="rId96"/>
        </w:object>
      </w:r>
      <w:r w:rsidRPr="00E35E85">
        <w:rPr>
          <w:rFonts w:ascii="Georgia" w:hAnsi="Georgia"/>
          <w:spacing w:val="-5"/>
          <w:szCs w:val="28"/>
        </w:rPr>
        <w:t xml:space="preserve"> и </w:t>
      </w:r>
      <w:r w:rsidRPr="00E35E85">
        <w:rPr>
          <w:rFonts w:ascii="Georgia" w:hAnsi="Georgia"/>
          <w:spacing w:val="-5"/>
          <w:szCs w:val="28"/>
        </w:rPr>
        <w:object w:dxaOrig="720" w:dyaOrig="540">
          <v:shape id="_x0000_i1065" type="#_x0000_t75" style="width:36pt;height:27pt" o:ole="">
            <v:imagedata r:id="rId97" o:title=""/>
          </v:shape>
          <o:OLEObject Type="Embed" ProgID="Equation.3" ShapeID="_x0000_i1065" DrawAspect="Content" ObjectID="_1306533905" r:id="rId98"/>
        </w:object>
      </w:r>
      <w:r w:rsidRPr="00E35E85">
        <w:rPr>
          <w:rFonts w:ascii="Georgia" w:hAnsi="Georgia"/>
          <w:spacing w:val="-5"/>
          <w:szCs w:val="28"/>
        </w:rPr>
        <w:t xml:space="preserve">- алгебраические суммы верхних и нижних отклонений уменьшающих звеньев, число которых </w:t>
      </w:r>
      <w:r w:rsidRPr="00E35E85">
        <w:rPr>
          <w:rFonts w:ascii="Georgia" w:hAnsi="Georgia"/>
          <w:spacing w:val="-5"/>
          <w:szCs w:val="28"/>
          <w:lang w:val="en-US"/>
        </w:rPr>
        <w:t>t</w:t>
      </w:r>
      <w:r w:rsidRPr="00E35E85">
        <w:rPr>
          <w:rFonts w:ascii="Georgia" w:hAnsi="Georgia"/>
          <w:spacing w:val="-5"/>
          <w:szCs w:val="28"/>
        </w:rPr>
        <w:t>.</w:t>
      </w:r>
    </w:p>
    <w:p w:rsidR="0046143D" w:rsidRPr="00E35E85" w:rsidRDefault="0046143D" w:rsidP="0046143D">
      <w:pPr>
        <w:pStyle w:val="a9"/>
        <w:spacing w:line="360" w:lineRule="auto"/>
        <w:rPr>
          <w:rFonts w:ascii="Georgia" w:hAnsi="Georgia"/>
          <w:spacing w:val="-5"/>
          <w:szCs w:val="28"/>
        </w:rPr>
      </w:pPr>
      <w:r w:rsidRPr="00E35E85">
        <w:rPr>
          <w:rFonts w:ascii="Georgia" w:hAnsi="Georgia"/>
          <w:spacing w:val="-5"/>
          <w:szCs w:val="28"/>
        </w:rPr>
        <w:t xml:space="preserve">Так как в данном случае поле допусков симметричное, то </w:t>
      </w:r>
      <w:r w:rsidRPr="00E35E85">
        <w:rPr>
          <w:rFonts w:ascii="Georgia" w:hAnsi="Georgia"/>
          <w:i/>
          <w:spacing w:val="-5"/>
          <w:szCs w:val="28"/>
        </w:rPr>
        <w:t>х</w:t>
      </w:r>
      <w:r w:rsidRPr="00E35E85">
        <w:rPr>
          <w:rFonts w:ascii="Georgia" w:hAnsi="Georgia"/>
          <w:i/>
          <w:spacing w:val="-5"/>
          <w:szCs w:val="28"/>
          <w:vertAlign w:val="subscript"/>
        </w:rPr>
        <w:t>ср</w:t>
      </w:r>
      <w:r w:rsidRPr="00E35E85">
        <w:rPr>
          <w:rFonts w:ascii="Georgia" w:hAnsi="Georgia"/>
          <w:i/>
          <w:spacing w:val="-5"/>
          <w:szCs w:val="28"/>
        </w:rPr>
        <w:t xml:space="preserve"> = х</w:t>
      </w:r>
      <w:r w:rsidRPr="00E35E85">
        <w:rPr>
          <w:rFonts w:ascii="Georgia" w:hAnsi="Georgia"/>
          <w:i/>
          <w:spacing w:val="-5"/>
          <w:szCs w:val="28"/>
          <w:vertAlign w:val="subscript"/>
        </w:rPr>
        <w:t>ном</w:t>
      </w:r>
    </w:p>
    <w:p w:rsidR="0046143D" w:rsidRPr="00E35E85" w:rsidRDefault="0046143D" w:rsidP="0046143D">
      <w:pPr>
        <w:pStyle w:val="a9"/>
        <w:spacing w:line="360" w:lineRule="auto"/>
        <w:rPr>
          <w:rFonts w:ascii="Georgia" w:hAnsi="Georgia"/>
          <w:spacing w:val="-5"/>
          <w:szCs w:val="28"/>
        </w:rPr>
      </w:pPr>
      <w:r w:rsidRPr="00E35E85">
        <w:rPr>
          <w:rFonts w:ascii="Georgia" w:hAnsi="Georgia"/>
          <w:spacing w:val="-5"/>
          <w:szCs w:val="28"/>
        </w:rPr>
        <w:t xml:space="preserve">В результате расчёта получим: </w:t>
      </w:r>
      <w:r w:rsidRPr="00E35E85">
        <w:rPr>
          <w:rFonts w:ascii="Georgia" w:hAnsi="Georgia"/>
          <w:i/>
          <w:spacing w:val="-5"/>
          <w:szCs w:val="28"/>
        </w:rPr>
        <w:t>х</w:t>
      </w:r>
      <w:r w:rsidRPr="00E35E85">
        <w:rPr>
          <w:rFonts w:ascii="Georgia" w:hAnsi="Georgia"/>
          <w:i/>
          <w:spacing w:val="-5"/>
          <w:szCs w:val="28"/>
          <w:vertAlign w:val="subscript"/>
        </w:rPr>
        <w:t>ср</w:t>
      </w:r>
      <w:r w:rsidRPr="00E35E85">
        <w:rPr>
          <w:rFonts w:ascii="Georgia" w:hAnsi="Georgia"/>
          <w:spacing w:val="-5"/>
          <w:szCs w:val="28"/>
        </w:rPr>
        <w:t>=</w:t>
      </w:r>
      <w:r>
        <w:rPr>
          <w:rFonts w:ascii="Georgia" w:hAnsi="Georgia"/>
          <w:spacing w:val="-5"/>
          <w:szCs w:val="28"/>
        </w:rPr>
        <w:t>1</w:t>
      </w:r>
      <w:r w:rsidRPr="00E35E85">
        <w:rPr>
          <w:rFonts w:ascii="Georgia" w:hAnsi="Georgia"/>
          <w:spacing w:val="-5"/>
          <w:szCs w:val="28"/>
        </w:rPr>
        <w:t xml:space="preserve"> мм;</w:t>
      </w:r>
    </w:p>
    <w:p w:rsidR="0046143D" w:rsidRPr="00E35E85" w:rsidRDefault="0046143D" w:rsidP="0046143D">
      <w:pPr>
        <w:pStyle w:val="a9"/>
        <w:spacing w:line="360" w:lineRule="auto"/>
        <w:rPr>
          <w:rFonts w:ascii="Georgia" w:hAnsi="Georgia"/>
          <w:spacing w:val="-5"/>
          <w:szCs w:val="28"/>
        </w:rPr>
      </w:pPr>
      <w:r w:rsidRPr="00E35E85">
        <w:rPr>
          <w:rFonts w:ascii="Georgia" w:hAnsi="Georgia"/>
          <w:spacing w:val="-5"/>
          <w:szCs w:val="28"/>
        </w:rPr>
        <w:t xml:space="preserve">                                                     </w:t>
      </w:r>
      <w:r w:rsidRPr="00E35E85">
        <w:rPr>
          <w:rFonts w:ascii="Georgia" w:hAnsi="Georgia"/>
          <w:spacing w:val="-5"/>
          <w:szCs w:val="28"/>
        </w:rPr>
        <w:object w:dxaOrig="300" w:dyaOrig="360">
          <v:shape id="_x0000_i1066" type="#_x0000_t75" style="width:15pt;height:18pt" o:ole="">
            <v:imagedata r:id="rId81" o:title=""/>
          </v:shape>
          <o:OLEObject Type="Embed" ProgID="Equation.3" ShapeID="_x0000_i1066" DrawAspect="Content" ObjectID="_1306533906" r:id="rId99"/>
        </w:object>
      </w:r>
      <w:r>
        <w:rPr>
          <w:rFonts w:ascii="Georgia" w:hAnsi="Georgia"/>
          <w:spacing w:val="-5"/>
          <w:szCs w:val="28"/>
        </w:rPr>
        <w:t>=0,029 мм = 29</w:t>
      </w:r>
      <w:r w:rsidRPr="00E35E85">
        <w:rPr>
          <w:rFonts w:ascii="Georgia" w:hAnsi="Georgia"/>
          <w:spacing w:val="-5"/>
          <w:szCs w:val="28"/>
        </w:rPr>
        <w:t xml:space="preserve"> мкм,</w:t>
      </w:r>
    </w:p>
    <w:p w:rsidR="0046143D" w:rsidRPr="00E35E85" w:rsidRDefault="0046143D" w:rsidP="0046143D">
      <w:pPr>
        <w:pStyle w:val="a9"/>
        <w:spacing w:line="360" w:lineRule="auto"/>
        <w:rPr>
          <w:rFonts w:ascii="Georgia" w:hAnsi="Georgia"/>
          <w:spacing w:val="-5"/>
          <w:szCs w:val="28"/>
        </w:rPr>
      </w:pPr>
      <w:r w:rsidRPr="00E35E85">
        <w:rPr>
          <w:rFonts w:ascii="Georgia" w:hAnsi="Georgia"/>
          <w:spacing w:val="-5"/>
          <w:szCs w:val="28"/>
        </w:rPr>
        <w:t xml:space="preserve">                                                     </w:t>
      </w:r>
      <w:r w:rsidRPr="00E35E85">
        <w:rPr>
          <w:rFonts w:ascii="Georgia" w:hAnsi="Georgia"/>
          <w:spacing w:val="-5"/>
          <w:szCs w:val="28"/>
        </w:rPr>
        <w:object w:dxaOrig="320" w:dyaOrig="360">
          <v:shape id="_x0000_i1067" type="#_x0000_t75" style="width:15.75pt;height:18pt" o:ole="">
            <v:imagedata r:id="rId83" o:title=""/>
          </v:shape>
          <o:OLEObject Type="Embed" ProgID="Equation.3" ShapeID="_x0000_i1067" DrawAspect="Content" ObjectID="_1306533907" r:id="rId100"/>
        </w:object>
      </w:r>
      <w:r>
        <w:rPr>
          <w:rFonts w:ascii="Georgia" w:hAnsi="Georgia"/>
          <w:spacing w:val="-5"/>
          <w:szCs w:val="28"/>
        </w:rPr>
        <w:t>= - 0,029 мм = -29</w:t>
      </w:r>
      <w:r w:rsidRPr="00E35E85">
        <w:rPr>
          <w:rFonts w:ascii="Georgia" w:hAnsi="Georgia"/>
          <w:spacing w:val="-5"/>
          <w:szCs w:val="28"/>
        </w:rPr>
        <w:t xml:space="preserve"> мкм.</w:t>
      </w:r>
    </w:p>
    <w:p w:rsidR="0046143D" w:rsidRDefault="0046143D" w:rsidP="0046143D">
      <w:pPr>
        <w:spacing w:line="360" w:lineRule="auto"/>
        <w:ind w:firstLine="709"/>
        <w:jc w:val="both"/>
        <w:rPr>
          <w:rFonts w:ascii="Georgia" w:hAnsi="Georgia"/>
          <w:spacing w:val="-5"/>
          <w:sz w:val="28"/>
          <w:szCs w:val="28"/>
        </w:rPr>
      </w:pPr>
      <w:r w:rsidRPr="00E35E85">
        <w:rPr>
          <w:rFonts w:ascii="Georgia" w:hAnsi="Georgia"/>
          <w:spacing w:val="-5"/>
          <w:sz w:val="28"/>
          <w:szCs w:val="28"/>
        </w:rPr>
        <w:object w:dxaOrig="279" w:dyaOrig="360">
          <v:shape id="_x0000_i1068" type="#_x0000_t75" style="width:14.25pt;height:18pt" o:ole="">
            <v:imagedata r:id="rId73" o:title=""/>
          </v:shape>
          <o:OLEObject Type="Embed" ProgID="Equation.3" ShapeID="_x0000_i1068" DrawAspect="Content" ObjectID="_1306533908" r:id="rId101"/>
        </w:object>
      </w:r>
      <w:r>
        <w:rPr>
          <w:rFonts w:ascii="Georgia" w:hAnsi="Georgia"/>
          <w:spacing w:val="-5"/>
          <w:sz w:val="28"/>
          <w:szCs w:val="28"/>
        </w:rPr>
        <w:t>= 0,058 мм = 58</w:t>
      </w:r>
      <w:r w:rsidRPr="00E35E85">
        <w:rPr>
          <w:rFonts w:ascii="Georgia" w:hAnsi="Georgia"/>
          <w:spacing w:val="-5"/>
          <w:sz w:val="28"/>
          <w:szCs w:val="28"/>
        </w:rPr>
        <w:t xml:space="preserve"> мкм.</w:t>
      </w:r>
    </w:p>
    <w:p w:rsidR="0046143D" w:rsidRDefault="0046143D" w:rsidP="0046143D">
      <w:pPr>
        <w:spacing w:line="360" w:lineRule="auto"/>
        <w:ind w:firstLine="709"/>
        <w:jc w:val="both"/>
        <w:rPr>
          <w:rFonts w:ascii="Georgia" w:hAnsi="Georgia"/>
          <w:spacing w:val="-5"/>
          <w:sz w:val="28"/>
          <w:szCs w:val="28"/>
        </w:rPr>
      </w:pPr>
      <w:r w:rsidRPr="00E35E85">
        <w:rPr>
          <w:rFonts w:ascii="Georgia" w:hAnsi="Georgia"/>
          <w:spacing w:val="-5"/>
          <w:sz w:val="28"/>
          <w:szCs w:val="28"/>
        </w:rPr>
        <w:t>Значение размера замыкающего звена с полем допуска:</w:t>
      </w:r>
    </w:p>
    <w:p w:rsidR="0046143D" w:rsidRPr="00E35E85" w:rsidRDefault="0046143D" w:rsidP="0046143D">
      <w:pPr>
        <w:spacing w:line="360" w:lineRule="auto"/>
        <w:ind w:firstLine="709"/>
        <w:jc w:val="both"/>
        <w:rPr>
          <w:rFonts w:ascii="Georgia" w:hAnsi="Georgia"/>
          <w:spacing w:val="-5"/>
          <w:sz w:val="28"/>
          <w:szCs w:val="28"/>
        </w:rPr>
      </w:pPr>
      <w:r w:rsidRPr="00E35E85">
        <w:rPr>
          <w:rFonts w:ascii="Georgia" w:hAnsi="Georgia"/>
          <w:spacing w:val="-5"/>
          <w:sz w:val="28"/>
          <w:szCs w:val="28"/>
        </w:rPr>
        <w:t xml:space="preserve"> х = </w:t>
      </w:r>
      <w:r>
        <w:rPr>
          <w:rFonts w:ascii="Georgia" w:hAnsi="Georgia"/>
          <w:spacing w:val="-5"/>
          <w:sz w:val="28"/>
          <w:szCs w:val="28"/>
        </w:rPr>
        <w:t>1</w:t>
      </w:r>
      <w:r w:rsidRPr="00E35E85">
        <w:rPr>
          <w:rFonts w:ascii="Georgia" w:hAnsi="Georgia"/>
          <w:spacing w:val="-5"/>
          <w:sz w:val="28"/>
          <w:szCs w:val="28"/>
        </w:rPr>
        <w:t xml:space="preserve">  </w:t>
      </w:r>
      <w:r w:rsidRPr="00E35E85">
        <w:rPr>
          <w:rFonts w:ascii="Georgia" w:hAnsi="Georgia"/>
          <w:spacing w:val="-5"/>
          <w:sz w:val="28"/>
          <w:szCs w:val="28"/>
        </w:rPr>
        <w:sym w:font="Symbol" w:char="F0B1"/>
      </w:r>
      <w:r w:rsidRPr="00E35E85">
        <w:rPr>
          <w:rFonts w:ascii="Georgia" w:hAnsi="Georgia"/>
          <w:spacing w:val="-5"/>
          <w:sz w:val="28"/>
          <w:szCs w:val="28"/>
        </w:rPr>
        <w:t xml:space="preserve">  0,</w:t>
      </w:r>
      <w:r>
        <w:rPr>
          <w:rFonts w:ascii="Georgia" w:hAnsi="Georgia"/>
          <w:spacing w:val="-5"/>
          <w:sz w:val="28"/>
          <w:szCs w:val="28"/>
        </w:rPr>
        <w:t>058</w:t>
      </w:r>
      <w:r w:rsidRPr="00E35E85">
        <w:rPr>
          <w:rFonts w:ascii="Georgia" w:hAnsi="Georgia"/>
          <w:spacing w:val="-5"/>
          <w:sz w:val="28"/>
          <w:szCs w:val="28"/>
        </w:rPr>
        <w:t xml:space="preserve"> мм.</w:t>
      </w:r>
    </w:p>
    <w:p w:rsidR="0046143D" w:rsidRPr="00E35E85" w:rsidRDefault="0046143D" w:rsidP="0046143D">
      <w:pPr>
        <w:spacing w:line="360" w:lineRule="auto"/>
        <w:rPr>
          <w:rFonts w:ascii="Georgia" w:hAnsi="Georgia"/>
          <w:sz w:val="28"/>
          <w:szCs w:val="28"/>
        </w:rPr>
      </w:pPr>
      <w:r w:rsidRPr="00E35E85">
        <w:rPr>
          <w:rFonts w:ascii="Georgia" w:hAnsi="Georgia"/>
          <w:sz w:val="28"/>
          <w:szCs w:val="28"/>
        </w:rPr>
        <w:t xml:space="preserve">Таким образом, максимальная толщина фиксирующей прокладки: </w:t>
      </w:r>
      <w:r>
        <w:rPr>
          <w:rFonts w:ascii="Georgia" w:hAnsi="Georgia"/>
          <w:sz w:val="28"/>
          <w:szCs w:val="28"/>
        </w:rPr>
        <w:t>1</w:t>
      </w:r>
      <w:r w:rsidRPr="00E35E85">
        <w:rPr>
          <w:rFonts w:ascii="Georgia" w:hAnsi="Georgia"/>
          <w:sz w:val="28"/>
          <w:szCs w:val="28"/>
        </w:rPr>
        <w:t>,</w:t>
      </w:r>
      <w:r>
        <w:rPr>
          <w:rFonts w:ascii="Georgia" w:hAnsi="Georgia"/>
          <w:sz w:val="28"/>
          <w:szCs w:val="28"/>
        </w:rPr>
        <w:t>058</w:t>
      </w:r>
      <w:r w:rsidRPr="00E35E85">
        <w:rPr>
          <w:rFonts w:ascii="Georgia" w:hAnsi="Georgia"/>
          <w:sz w:val="28"/>
          <w:szCs w:val="28"/>
        </w:rPr>
        <w:t xml:space="preserve"> мм, а минимальная – </w:t>
      </w:r>
      <w:r>
        <w:rPr>
          <w:rFonts w:ascii="Georgia" w:hAnsi="Georgia"/>
          <w:sz w:val="28"/>
          <w:szCs w:val="28"/>
        </w:rPr>
        <w:t>0</w:t>
      </w:r>
      <w:r w:rsidRPr="00E35E85">
        <w:rPr>
          <w:rFonts w:ascii="Georgia" w:hAnsi="Georgia"/>
          <w:sz w:val="28"/>
          <w:szCs w:val="28"/>
        </w:rPr>
        <w:t>,</w:t>
      </w:r>
      <w:r>
        <w:rPr>
          <w:rFonts w:ascii="Georgia" w:hAnsi="Georgia"/>
          <w:sz w:val="28"/>
          <w:szCs w:val="28"/>
        </w:rPr>
        <w:t>42</w:t>
      </w:r>
      <w:r w:rsidRPr="00E35E85">
        <w:rPr>
          <w:rFonts w:ascii="Georgia" w:hAnsi="Georgia"/>
          <w:sz w:val="28"/>
          <w:szCs w:val="28"/>
        </w:rPr>
        <w:t xml:space="preserve"> мм. </w:t>
      </w:r>
    </w:p>
    <w:p w:rsidR="0046143D" w:rsidRPr="003D7F29" w:rsidRDefault="0046143D" w:rsidP="003D7F29">
      <w:pPr>
        <w:spacing w:before="240"/>
        <w:rPr>
          <w:rFonts w:ascii="Georgia" w:hAnsi="Georgia" w:cs="Times New Roman"/>
          <w:sz w:val="28"/>
          <w:szCs w:val="28"/>
        </w:rPr>
      </w:pPr>
    </w:p>
    <w:p w:rsidR="000B37C8" w:rsidRPr="00171E1E" w:rsidRDefault="000B37C8" w:rsidP="00171E1E">
      <w:pPr>
        <w:spacing w:before="240"/>
        <w:rPr>
          <w:rFonts w:ascii="Georgia" w:hAnsi="Georgia" w:cs="Times New Roman"/>
          <w:sz w:val="28"/>
          <w:szCs w:val="28"/>
          <w:u w:val="single"/>
        </w:rPr>
      </w:pPr>
    </w:p>
    <w:p w:rsidR="0011369D" w:rsidRDefault="0011369D"/>
    <w:p w:rsidR="0011369D" w:rsidRPr="00200F8D" w:rsidRDefault="0011369D"/>
    <w:sectPr w:rsidR="0011369D" w:rsidRPr="00200F8D" w:rsidSect="00660F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70A" w:rsidRDefault="0049270A" w:rsidP="00660FFB">
      <w:pPr>
        <w:spacing w:after="0" w:line="240" w:lineRule="auto"/>
      </w:pPr>
      <w:r>
        <w:separator/>
      </w:r>
    </w:p>
  </w:endnote>
  <w:endnote w:type="continuationSeparator" w:id="1">
    <w:p w:rsidR="0049270A" w:rsidRDefault="0049270A" w:rsidP="00660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38A" w:rsidRDefault="0043338A">
    <w:pPr>
      <w:pStyle w:val="a6"/>
      <w:jc w:val="center"/>
    </w:pPr>
    <w:fldSimple w:instr=" PAGE   \* MERGEFORMAT ">
      <w:r w:rsidR="00E504CD">
        <w:rPr>
          <w:noProof/>
        </w:rPr>
        <w:t>- 1 -</w:t>
      </w:r>
    </w:fldSimple>
  </w:p>
  <w:p w:rsidR="0043338A" w:rsidRDefault="0043338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70A" w:rsidRDefault="0049270A" w:rsidP="00660FFB">
      <w:pPr>
        <w:spacing w:after="0" w:line="240" w:lineRule="auto"/>
      </w:pPr>
      <w:r>
        <w:separator/>
      </w:r>
    </w:p>
  </w:footnote>
  <w:footnote w:type="continuationSeparator" w:id="1">
    <w:p w:rsidR="0049270A" w:rsidRDefault="0049270A" w:rsidP="00660F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666A2"/>
    <w:multiLevelType w:val="hybridMultilevel"/>
    <w:tmpl w:val="5AE8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781E31"/>
    <w:multiLevelType w:val="hybridMultilevel"/>
    <w:tmpl w:val="D39E0B02"/>
    <w:lvl w:ilvl="0" w:tplc="0958DA6A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958DA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2A60B4"/>
    <w:multiLevelType w:val="hybridMultilevel"/>
    <w:tmpl w:val="3B7210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B1710F7"/>
    <w:multiLevelType w:val="hybridMultilevel"/>
    <w:tmpl w:val="218EC6E4"/>
    <w:lvl w:ilvl="0" w:tplc="0958DA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AED2CE1"/>
    <w:multiLevelType w:val="singleLevel"/>
    <w:tmpl w:val="EAF2066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4"/>
        <w:u w:val="no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23062"/>
    <w:rsid w:val="000B37C8"/>
    <w:rsid w:val="0011369D"/>
    <w:rsid w:val="00147203"/>
    <w:rsid w:val="00171E1E"/>
    <w:rsid w:val="001C3182"/>
    <w:rsid w:val="00200F8D"/>
    <w:rsid w:val="002B4DB3"/>
    <w:rsid w:val="002D3351"/>
    <w:rsid w:val="003058D7"/>
    <w:rsid w:val="003D7F29"/>
    <w:rsid w:val="004125BB"/>
    <w:rsid w:val="0043338A"/>
    <w:rsid w:val="0046143D"/>
    <w:rsid w:val="00483832"/>
    <w:rsid w:val="0049270A"/>
    <w:rsid w:val="004B33D0"/>
    <w:rsid w:val="005351D6"/>
    <w:rsid w:val="005A268F"/>
    <w:rsid w:val="005C3D75"/>
    <w:rsid w:val="005D2602"/>
    <w:rsid w:val="005E3855"/>
    <w:rsid w:val="00600284"/>
    <w:rsid w:val="006045AD"/>
    <w:rsid w:val="006121FE"/>
    <w:rsid w:val="00660FFB"/>
    <w:rsid w:val="006C23EB"/>
    <w:rsid w:val="007209FE"/>
    <w:rsid w:val="007313A5"/>
    <w:rsid w:val="00744035"/>
    <w:rsid w:val="007A5B5D"/>
    <w:rsid w:val="008B3E0C"/>
    <w:rsid w:val="008E7F21"/>
    <w:rsid w:val="00A23062"/>
    <w:rsid w:val="00A42E22"/>
    <w:rsid w:val="00B33A84"/>
    <w:rsid w:val="00C17097"/>
    <w:rsid w:val="00C52928"/>
    <w:rsid w:val="00C8079A"/>
    <w:rsid w:val="00C82DA1"/>
    <w:rsid w:val="00D96129"/>
    <w:rsid w:val="00DC402F"/>
    <w:rsid w:val="00E504CD"/>
    <w:rsid w:val="00E8305C"/>
    <w:rsid w:val="00F26481"/>
    <w:rsid w:val="00F76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FFB"/>
  </w:style>
  <w:style w:type="paragraph" w:styleId="2">
    <w:name w:val="heading 2"/>
    <w:basedOn w:val="a"/>
    <w:next w:val="a"/>
    <w:link w:val="20"/>
    <w:qFormat/>
    <w:rsid w:val="0046143D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</w:rPr>
  </w:style>
  <w:style w:type="paragraph" w:styleId="3">
    <w:name w:val="heading 3"/>
    <w:basedOn w:val="a"/>
    <w:next w:val="a"/>
    <w:link w:val="30"/>
    <w:qFormat/>
    <w:rsid w:val="0046143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0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3A84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4838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83832"/>
  </w:style>
  <w:style w:type="character" w:styleId="a8">
    <w:name w:val="Placeholder Text"/>
    <w:basedOn w:val="a0"/>
    <w:uiPriority w:val="99"/>
    <w:semiHidden/>
    <w:rsid w:val="0043338A"/>
    <w:rPr>
      <w:color w:val="808080"/>
    </w:rPr>
  </w:style>
  <w:style w:type="character" w:customStyle="1" w:styleId="20">
    <w:name w:val="Заголовок 2 Знак"/>
    <w:basedOn w:val="a0"/>
    <w:link w:val="2"/>
    <w:rsid w:val="0046143D"/>
    <w:rPr>
      <w:rFonts w:ascii="Arial" w:eastAsia="Times New Roman" w:hAnsi="Arial" w:cs="Times New Roman"/>
      <w:b/>
      <w:i/>
      <w:sz w:val="24"/>
      <w:szCs w:val="20"/>
    </w:rPr>
  </w:style>
  <w:style w:type="character" w:customStyle="1" w:styleId="30">
    <w:name w:val="Заголовок 3 Знак"/>
    <w:basedOn w:val="a0"/>
    <w:link w:val="3"/>
    <w:rsid w:val="0046143D"/>
    <w:rPr>
      <w:rFonts w:ascii="Arial" w:eastAsia="Times New Roman" w:hAnsi="Arial" w:cs="Arial"/>
      <w:b/>
      <w:bCs/>
      <w:sz w:val="26"/>
      <w:szCs w:val="26"/>
    </w:rPr>
  </w:style>
  <w:style w:type="paragraph" w:styleId="a9">
    <w:name w:val="Body Text Indent"/>
    <w:basedOn w:val="a"/>
    <w:link w:val="aa"/>
    <w:rsid w:val="0046143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rsid w:val="0046143D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2"/>
    <w:basedOn w:val="a"/>
    <w:link w:val="22"/>
    <w:rsid w:val="0046143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46143D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46143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6143D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Body Text Indent 3"/>
    <w:basedOn w:val="a"/>
    <w:link w:val="34"/>
    <w:rsid w:val="0046143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46143D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image" Target="media/image10.jpeg"/><Relationship Id="rId42" Type="http://schemas.openxmlformats.org/officeDocument/2006/relationships/oleObject" Target="embeddings/oleObject10.bin"/><Relationship Id="rId47" Type="http://schemas.openxmlformats.org/officeDocument/2006/relationships/image" Target="media/image27.wmf"/><Relationship Id="rId63" Type="http://schemas.openxmlformats.org/officeDocument/2006/relationships/image" Target="media/image35.wmf"/><Relationship Id="rId68" Type="http://schemas.openxmlformats.org/officeDocument/2006/relationships/oleObject" Target="embeddings/oleObject23.bin"/><Relationship Id="rId84" Type="http://schemas.openxmlformats.org/officeDocument/2006/relationships/oleObject" Target="embeddings/oleObject31.bin"/><Relationship Id="rId89" Type="http://schemas.openxmlformats.org/officeDocument/2006/relationships/image" Target="media/image47.wmf"/><Relationship Id="rId7" Type="http://schemas.openxmlformats.org/officeDocument/2006/relationships/endnotes" Target="endnotes.xml"/><Relationship Id="rId71" Type="http://schemas.openxmlformats.org/officeDocument/2006/relationships/image" Target="media/image39.wmf"/><Relationship Id="rId92" Type="http://schemas.openxmlformats.org/officeDocument/2006/relationships/oleObject" Target="embeddings/oleObject36.bin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oleObject" Target="embeddings/oleObject6.bin"/><Relationship Id="rId11" Type="http://schemas.openxmlformats.org/officeDocument/2006/relationships/image" Target="media/image3.jpeg"/><Relationship Id="rId24" Type="http://schemas.openxmlformats.org/officeDocument/2006/relationships/image" Target="media/image13.wmf"/><Relationship Id="rId32" Type="http://schemas.openxmlformats.org/officeDocument/2006/relationships/image" Target="media/image18.jpeg"/><Relationship Id="rId37" Type="http://schemas.openxmlformats.org/officeDocument/2006/relationships/image" Target="media/image22.wmf"/><Relationship Id="rId40" Type="http://schemas.openxmlformats.org/officeDocument/2006/relationships/oleObject" Target="embeddings/oleObject9.bin"/><Relationship Id="rId45" Type="http://schemas.openxmlformats.org/officeDocument/2006/relationships/image" Target="media/image26.wmf"/><Relationship Id="rId53" Type="http://schemas.openxmlformats.org/officeDocument/2006/relationships/oleObject" Target="embeddings/oleObject16.bin"/><Relationship Id="rId58" Type="http://schemas.openxmlformats.org/officeDocument/2006/relationships/image" Target="media/image32.png"/><Relationship Id="rId66" Type="http://schemas.openxmlformats.org/officeDocument/2006/relationships/oleObject" Target="embeddings/oleObject22.bin"/><Relationship Id="rId74" Type="http://schemas.openxmlformats.org/officeDocument/2006/relationships/oleObject" Target="embeddings/oleObject26.bin"/><Relationship Id="rId79" Type="http://schemas.openxmlformats.org/officeDocument/2006/relationships/image" Target="media/image43.wmf"/><Relationship Id="rId87" Type="http://schemas.openxmlformats.org/officeDocument/2006/relationships/oleObject" Target="embeddings/oleObject33.bin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4.wmf"/><Relationship Id="rId82" Type="http://schemas.openxmlformats.org/officeDocument/2006/relationships/oleObject" Target="embeddings/oleObject30.bin"/><Relationship Id="rId90" Type="http://schemas.openxmlformats.org/officeDocument/2006/relationships/oleObject" Target="embeddings/oleObject35.bin"/><Relationship Id="rId95" Type="http://schemas.openxmlformats.org/officeDocument/2006/relationships/image" Target="media/image50.wmf"/><Relationship Id="rId19" Type="http://schemas.openxmlformats.org/officeDocument/2006/relationships/oleObject" Target="embeddings/oleObject3.bin"/><Relationship Id="rId14" Type="http://schemas.openxmlformats.org/officeDocument/2006/relationships/image" Target="media/image6.wmf"/><Relationship Id="rId22" Type="http://schemas.openxmlformats.org/officeDocument/2006/relationships/image" Target="media/image11.jpeg"/><Relationship Id="rId27" Type="http://schemas.openxmlformats.org/officeDocument/2006/relationships/oleObject" Target="embeddings/oleObject5.bin"/><Relationship Id="rId30" Type="http://schemas.openxmlformats.org/officeDocument/2006/relationships/image" Target="media/image16.png"/><Relationship Id="rId35" Type="http://schemas.openxmlformats.org/officeDocument/2006/relationships/image" Target="media/image21.wmf"/><Relationship Id="rId43" Type="http://schemas.openxmlformats.org/officeDocument/2006/relationships/image" Target="media/image25.wmf"/><Relationship Id="rId48" Type="http://schemas.openxmlformats.org/officeDocument/2006/relationships/oleObject" Target="embeddings/oleObject13.bin"/><Relationship Id="rId56" Type="http://schemas.openxmlformats.org/officeDocument/2006/relationships/image" Target="media/image31.wmf"/><Relationship Id="rId64" Type="http://schemas.openxmlformats.org/officeDocument/2006/relationships/oleObject" Target="embeddings/oleObject21.bin"/><Relationship Id="rId69" Type="http://schemas.openxmlformats.org/officeDocument/2006/relationships/image" Target="media/image38.wmf"/><Relationship Id="rId77" Type="http://schemas.openxmlformats.org/officeDocument/2006/relationships/image" Target="media/image42.wmf"/><Relationship Id="rId100" Type="http://schemas.openxmlformats.org/officeDocument/2006/relationships/oleObject" Target="embeddings/oleObject41.bin"/><Relationship Id="rId8" Type="http://schemas.openxmlformats.org/officeDocument/2006/relationships/footer" Target="footer1.xml"/><Relationship Id="rId51" Type="http://schemas.openxmlformats.org/officeDocument/2006/relationships/oleObject" Target="embeddings/oleObject15.bin"/><Relationship Id="rId72" Type="http://schemas.openxmlformats.org/officeDocument/2006/relationships/oleObject" Target="embeddings/oleObject25.bin"/><Relationship Id="rId80" Type="http://schemas.openxmlformats.org/officeDocument/2006/relationships/oleObject" Target="embeddings/oleObject29.bin"/><Relationship Id="rId85" Type="http://schemas.openxmlformats.org/officeDocument/2006/relationships/oleObject" Target="embeddings/oleObject32.bin"/><Relationship Id="rId93" Type="http://schemas.openxmlformats.org/officeDocument/2006/relationships/image" Target="media/image49.wmf"/><Relationship Id="rId98" Type="http://schemas.openxmlformats.org/officeDocument/2006/relationships/oleObject" Target="embeddings/oleObject39.bin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4.bin"/><Relationship Id="rId33" Type="http://schemas.openxmlformats.org/officeDocument/2006/relationships/image" Target="media/image19.png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2.bin"/><Relationship Id="rId59" Type="http://schemas.openxmlformats.org/officeDocument/2006/relationships/image" Target="media/image33.wmf"/><Relationship Id="rId67" Type="http://schemas.openxmlformats.org/officeDocument/2006/relationships/image" Target="media/image37.wmf"/><Relationship Id="rId103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4.wmf"/><Relationship Id="rId54" Type="http://schemas.openxmlformats.org/officeDocument/2006/relationships/image" Target="media/image30.wmf"/><Relationship Id="rId62" Type="http://schemas.openxmlformats.org/officeDocument/2006/relationships/oleObject" Target="embeddings/oleObject20.bin"/><Relationship Id="rId70" Type="http://schemas.openxmlformats.org/officeDocument/2006/relationships/oleObject" Target="embeddings/oleObject24.bin"/><Relationship Id="rId75" Type="http://schemas.openxmlformats.org/officeDocument/2006/relationships/image" Target="media/image41.wmf"/><Relationship Id="rId83" Type="http://schemas.openxmlformats.org/officeDocument/2006/relationships/image" Target="media/image45.wmf"/><Relationship Id="rId88" Type="http://schemas.openxmlformats.org/officeDocument/2006/relationships/oleObject" Target="embeddings/oleObject34.bin"/><Relationship Id="rId91" Type="http://schemas.openxmlformats.org/officeDocument/2006/relationships/image" Target="media/image48.wmf"/><Relationship Id="rId96" Type="http://schemas.openxmlformats.org/officeDocument/2006/relationships/oleObject" Target="embeddings/oleObject3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png"/><Relationship Id="rId28" Type="http://schemas.openxmlformats.org/officeDocument/2006/relationships/image" Target="media/image15.wmf"/><Relationship Id="rId36" Type="http://schemas.openxmlformats.org/officeDocument/2006/relationships/oleObject" Target="embeddings/oleObject7.bin"/><Relationship Id="rId49" Type="http://schemas.openxmlformats.org/officeDocument/2006/relationships/image" Target="media/image28.wmf"/><Relationship Id="rId57" Type="http://schemas.openxmlformats.org/officeDocument/2006/relationships/oleObject" Target="embeddings/oleObject18.bin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oleObject" Target="embeddings/oleObject11.bin"/><Relationship Id="rId52" Type="http://schemas.openxmlformats.org/officeDocument/2006/relationships/image" Target="media/image29.wmf"/><Relationship Id="rId60" Type="http://schemas.openxmlformats.org/officeDocument/2006/relationships/oleObject" Target="embeddings/oleObject19.bin"/><Relationship Id="rId65" Type="http://schemas.openxmlformats.org/officeDocument/2006/relationships/image" Target="media/image36.wmf"/><Relationship Id="rId73" Type="http://schemas.openxmlformats.org/officeDocument/2006/relationships/image" Target="media/image40.wmf"/><Relationship Id="rId78" Type="http://schemas.openxmlformats.org/officeDocument/2006/relationships/oleObject" Target="embeddings/oleObject28.bin"/><Relationship Id="rId81" Type="http://schemas.openxmlformats.org/officeDocument/2006/relationships/image" Target="media/image44.wmf"/><Relationship Id="rId86" Type="http://schemas.openxmlformats.org/officeDocument/2006/relationships/image" Target="media/image46.wmf"/><Relationship Id="rId94" Type="http://schemas.openxmlformats.org/officeDocument/2006/relationships/oleObject" Target="embeddings/oleObject37.bin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2.bin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wmf"/><Relationship Id="rId39" Type="http://schemas.openxmlformats.org/officeDocument/2006/relationships/image" Target="media/image23.wmf"/><Relationship Id="rId34" Type="http://schemas.openxmlformats.org/officeDocument/2006/relationships/image" Target="media/image20.jpeg"/><Relationship Id="rId50" Type="http://schemas.openxmlformats.org/officeDocument/2006/relationships/oleObject" Target="embeddings/oleObject14.bin"/><Relationship Id="rId55" Type="http://schemas.openxmlformats.org/officeDocument/2006/relationships/oleObject" Target="embeddings/oleObject17.bin"/><Relationship Id="rId76" Type="http://schemas.openxmlformats.org/officeDocument/2006/relationships/oleObject" Target="embeddings/oleObject27.bin"/><Relationship Id="rId97" Type="http://schemas.openxmlformats.org/officeDocument/2006/relationships/image" Target="media/image5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1EF35-32DC-4D38-BAE5-8DC865867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32</Pages>
  <Words>4675</Words>
  <Characters>26648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2009-06-09T21:08:00Z</dcterms:created>
  <dcterms:modified xsi:type="dcterms:W3CDTF">2009-06-14T21:16:00Z</dcterms:modified>
</cp:coreProperties>
</file>